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97A0F" w:rsidRDefault="007657A7">
      <w:pPr>
        <w:spacing w:line="240" w:lineRule="auto"/>
        <w:jc w:val="center"/>
        <w:rPr>
          <w:rFonts w:ascii="맑은 고딕" w:eastAsia="맑은 고딕" w:hAnsi="맑은 고딕" w:cs="맑은 고딕"/>
          <w:b/>
          <w:sz w:val="40"/>
          <w:szCs w:val="40"/>
        </w:rPr>
      </w:pPr>
      <w:proofErr w:type="spellStart"/>
      <w:r>
        <w:rPr>
          <w:rFonts w:ascii="맑은 고딕" w:eastAsia="맑은 고딕" w:hAnsi="맑은 고딕" w:cs="맑은 고딕"/>
          <w:b/>
          <w:sz w:val="40"/>
          <w:szCs w:val="40"/>
        </w:rPr>
        <w:t>에이블리코퍼레이션</w:t>
      </w:r>
      <w:proofErr w:type="spellEnd"/>
    </w:p>
    <w:p w14:paraId="00000002" w14:textId="77777777" w:rsidR="00D97A0F" w:rsidRDefault="007657A7">
      <w:pPr>
        <w:spacing w:line="240" w:lineRule="auto"/>
        <w:jc w:val="center"/>
        <w:rPr>
          <w:rFonts w:ascii="맑은 고딕" w:eastAsia="맑은 고딕" w:hAnsi="맑은 고딕" w:cs="맑은 고딕"/>
          <w:b/>
          <w:sz w:val="32"/>
          <w:szCs w:val="32"/>
        </w:rPr>
      </w:pPr>
      <w:bookmarkStart w:id="0" w:name="_gjdgxs" w:colFirst="0" w:colLast="0"/>
      <w:bookmarkEnd w:id="0"/>
      <w:proofErr w:type="spellStart"/>
      <w:r>
        <w:rPr>
          <w:rFonts w:ascii="맑은 고딕" w:eastAsia="맑은 고딕" w:hAnsi="맑은 고딕" w:cs="맑은 고딕"/>
          <w:b/>
          <w:sz w:val="32"/>
          <w:szCs w:val="32"/>
        </w:rPr>
        <w:t>트렌드패션</w:t>
      </w:r>
      <w:proofErr w:type="spellEnd"/>
      <w:r>
        <w:rPr>
          <w:rFonts w:ascii="맑은 고딕" w:eastAsia="맑은 고딕" w:hAnsi="맑은 고딕" w:cs="맑은 고딕"/>
          <w:b/>
          <w:sz w:val="32"/>
          <w:szCs w:val="32"/>
        </w:rPr>
        <w:t xml:space="preserve"> MD </w:t>
      </w:r>
      <w:r>
        <w:rPr>
          <w:rFonts w:ascii="맑은 고딕" w:eastAsia="맑은 고딕" w:hAnsi="맑은 고딕" w:cs="맑은 고딕"/>
          <w:b/>
          <w:sz w:val="32"/>
          <w:szCs w:val="32"/>
        </w:rPr>
        <w:t>인턴</w:t>
      </w:r>
      <w:r>
        <w:rPr>
          <w:rFonts w:ascii="맑은 고딕" w:eastAsia="맑은 고딕" w:hAnsi="맑은 고딕" w:cs="맑은 고딕"/>
          <w:b/>
          <w:sz w:val="32"/>
          <w:szCs w:val="32"/>
        </w:rPr>
        <w:t xml:space="preserve"> </w:t>
      </w:r>
      <w:r>
        <w:rPr>
          <w:rFonts w:ascii="맑은 고딕" w:eastAsia="맑은 고딕" w:hAnsi="맑은 고딕" w:cs="맑은 고딕"/>
          <w:b/>
          <w:sz w:val="32"/>
          <w:szCs w:val="32"/>
        </w:rPr>
        <w:t>채용</w:t>
      </w:r>
    </w:p>
    <w:p w14:paraId="00000003" w14:textId="77777777" w:rsidR="00D97A0F" w:rsidRDefault="00D97A0F">
      <w:pPr>
        <w:spacing w:line="240" w:lineRule="auto"/>
        <w:rPr>
          <w:rFonts w:ascii="맑은 고딕" w:eastAsia="맑은 고딕" w:hAnsi="맑은 고딕" w:cs="맑은 고딕"/>
          <w:sz w:val="6"/>
          <w:szCs w:val="6"/>
        </w:rPr>
      </w:pPr>
    </w:p>
    <w:p w14:paraId="00000004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>「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에이블리」는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2021</w:t>
      </w:r>
      <w:r>
        <w:rPr>
          <w:rFonts w:ascii="맑은 고딕" w:eastAsia="맑은 고딕" w:hAnsi="맑은 고딕" w:cs="맑은 고딕"/>
          <w:sz w:val="20"/>
          <w:szCs w:val="20"/>
        </w:rPr>
        <w:t>년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월간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활성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사용자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수</w:t>
      </w:r>
      <w:r>
        <w:rPr>
          <w:rFonts w:ascii="맑은 고딕" w:eastAsia="맑은 고딕" w:hAnsi="맑은 고딕" w:cs="맑은 고딕"/>
          <w:sz w:val="20"/>
          <w:szCs w:val="20"/>
        </w:rPr>
        <w:t>(MAU 670</w:t>
      </w:r>
      <w:r>
        <w:rPr>
          <w:rFonts w:ascii="맑은 고딕" w:eastAsia="맑은 고딕" w:hAnsi="맑은 고딕" w:cs="맑은 고딕"/>
          <w:sz w:val="20"/>
          <w:szCs w:val="20"/>
        </w:rPr>
        <w:t>만</w:t>
      </w:r>
      <w:r>
        <w:rPr>
          <w:rFonts w:ascii="맑은 고딕" w:eastAsia="맑은 고딕" w:hAnsi="맑은 고딕" w:cs="맑은 고딕"/>
          <w:sz w:val="20"/>
          <w:szCs w:val="20"/>
        </w:rPr>
        <w:t>) 1</w:t>
      </w:r>
      <w:r>
        <w:rPr>
          <w:rFonts w:ascii="맑은 고딕" w:eastAsia="맑은 고딕" w:hAnsi="맑은 고딕" w:cs="맑은 고딕"/>
          <w:sz w:val="20"/>
          <w:szCs w:val="20"/>
        </w:rPr>
        <w:t>위를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기록한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후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꾸준히</w:t>
      </w:r>
      <w:r>
        <w:rPr>
          <w:rFonts w:ascii="맑은 고딕" w:eastAsia="맑은 고딕" w:hAnsi="맑은 고딕" w:cs="맑은 고딕"/>
          <w:sz w:val="20"/>
          <w:szCs w:val="20"/>
        </w:rPr>
        <w:t xml:space="preserve"> 1</w:t>
      </w:r>
      <w:r>
        <w:rPr>
          <w:rFonts w:ascii="맑은 고딕" w:eastAsia="맑은 고딕" w:hAnsi="맑은 고딕" w:cs="맑은 고딕"/>
          <w:sz w:val="20"/>
          <w:szCs w:val="20"/>
        </w:rPr>
        <w:t>위를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유지하는</w:t>
      </w:r>
      <w:r>
        <w:rPr>
          <w:rFonts w:ascii="맑은 고딕" w:eastAsia="맑은 고딕" w:hAnsi="맑은 고딕" w:cs="맑은 고딕"/>
          <w:sz w:val="20"/>
          <w:szCs w:val="20"/>
        </w:rPr>
        <w:t xml:space="preserve"> 1</w:t>
      </w:r>
      <w:r>
        <w:rPr>
          <w:rFonts w:ascii="맑은 고딕" w:eastAsia="맑은 고딕" w:hAnsi="맑은 고딕" w:cs="맑은 고딕"/>
          <w:sz w:val="20"/>
          <w:szCs w:val="20"/>
        </w:rPr>
        <w:t>등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스타일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커머스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플랫폼이에요</w:t>
      </w:r>
      <w:r>
        <w:rPr>
          <w:rFonts w:ascii="맑은 고딕" w:eastAsia="맑은 고딕" w:hAnsi="맑은 고딕" w:cs="맑은 고딕"/>
          <w:sz w:val="20"/>
          <w:szCs w:val="20"/>
        </w:rPr>
        <w:t xml:space="preserve">. </w:t>
      </w:r>
      <w:r>
        <w:rPr>
          <w:rFonts w:ascii="맑은 고딕" w:eastAsia="맑은 고딕" w:hAnsi="맑은 고딕" w:cs="맑은 고딕"/>
          <w:sz w:val="20"/>
          <w:szCs w:val="20"/>
        </w:rPr>
        <w:t>누적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다운로드</w:t>
      </w:r>
      <w:r>
        <w:rPr>
          <w:rFonts w:ascii="맑은 고딕" w:eastAsia="맑은 고딕" w:hAnsi="맑은 고딕" w:cs="맑은 고딕"/>
          <w:sz w:val="20"/>
          <w:szCs w:val="20"/>
        </w:rPr>
        <w:t xml:space="preserve"> 3,000</w:t>
      </w:r>
      <w:r>
        <w:rPr>
          <w:rFonts w:ascii="맑은 고딕" w:eastAsia="맑은 고딕" w:hAnsi="맑은 고딕" w:cs="맑은 고딕"/>
          <w:sz w:val="20"/>
          <w:szCs w:val="20"/>
        </w:rPr>
        <w:t>만건</w:t>
      </w:r>
      <w:r>
        <w:rPr>
          <w:rFonts w:ascii="맑은 고딕" w:eastAsia="맑은 고딕" w:hAnsi="맑은 고딕" w:cs="맑은 고딕"/>
          <w:sz w:val="20"/>
          <w:szCs w:val="20"/>
        </w:rPr>
        <w:t xml:space="preserve">, </w:t>
      </w:r>
      <w:r>
        <w:rPr>
          <w:rFonts w:ascii="맑은 고딕" w:eastAsia="맑은 고딕" w:hAnsi="맑은 고딕" w:cs="맑은 고딕"/>
          <w:sz w:val="20"/>
          <w:szCs w:val="20"/>
        </w:rPr>
        <w:t>누적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거래액</w:t>
      </w:r>
      <w:r>
        <w:rPr>
          <w:rFonts w:ascii="맑은 고딕" w:eastAsia="맑은 고딕" w:hAnsi="맑은 고딕" w:cs="맑은 고딕"/>
          <w:sz w:val="20"/>
          <w:szCs w:val="20"/>
        </w:rPr>
        <w:t xml:space="preserve"> 1</w:t>
      </w:r>
      <w:r>
        <w:rPr>
          <w:rFonts w:ascii="맑은 고딕" w:eastAsia="맑은 고딕" w:hAnsi="맑은 고딕" w:cs="맑은 고딕"/>
          <w:sz w:val="20"/>
          <w:szCs w:val="20"/>
        </w:rPr>
        <w:t>조원</w:t>
      </w:r>
      <w:r>
        <w:rPr>
          <w:rFonts w:ascii="맑은 고딕" w:eastAsia="맑은 고딕" w:hAnsi="맑은 고딕" w:cs="맑은 고딕"/>
          <w:sz w:val="20"/>
          <w:szCs w:val="20"/>
        </w:rPr>
        <w:t xml:space="preserve">, </w:t>
      </w:r>
      <w:r>
        <w:rPr>
          <w:rFonts w:ascii="맑은 고딕" w:eastAsia="맑은 고딕" w:hAnsi="맑은 고딕" w:cs="맑은 고딕"/>
          <w:sz w:val="20"/>
          <w:szCs w:val="20"/>
        </w:rPr>
        <w:t>패션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앱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사용자수</w:t>
      </w:r>
      <w:r>
        <w:rPr>
          <w:rFonts w:ascii="맑은 고딕" w:eastAsia="맑은 고딕" w:hAnsi="맑은 고딕" w:cs="맑은 고딕"/>
          <w:sz w:val="20"/>
          <w:szCs w:val="20"/>
        </w:rPr>
        <w:t xml:space="preserve"> 1</w:t>
      </w:r>
      <w:r>
        <w:rPr>
          <w:rFonts w:ascii="맑은 고딕" w:eastAsia="맑은 고딕" w:hAnsi="맑은 고딕" w:cs="맑은 고딕"/>
          <w:sz w:val="20"/>
          <w:szCs w:val="20"/>
        </w:rPr>
        <w:t>위를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달성하며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업계에서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가장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빠르게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성장했어요</w:t>
      </w:r>
      <w:r>
        <w:rPr>
          <w:rFonts w:ascii="맑은 고딕" w:eastAsia="맑은 고딕" w:hAnsi="맑은 고딕" w:cs="맑은 고딕"/>
          <w:sz w:val="20"/>
          <w:szCs w:val="20"/>
        </w:rPr>
        <w:t xml:space="preserve">. </w:t>
      </w:r>
      <w:r>
        <w:rPr>
          <w:rFonts w:ascii="맑은 고딕" w:eastAsia="맑은 고딕" w:hAnsi="맑은 고딕" w:cs="맑은 고딕"/>
          <w:sz w:val="20"/>
          <w:szCs w:val="20"/>
        </w:rPr>
        <w:t>성장성과</w:t>
      </w:r>
      <w:r>
        <w:rPr>
          <w:rFonts w:ascii="맑은 고딕" w:eastAsia="맑은 고딕" w:hAnsi="맑은 고딕" w:cs="맑은 고딕"/>
          <w:sz w:val="20"/>
          <w:szCs w:val="20"/>
        </w:rPr>
        <w:t xml:space="preserve"> IT </w:t>
      </w:r>
      <w:r>
        <w:rPr>
          <w:rFonts w:ascii="맑은 고딕" w:eastAsia="맑은 고딕" w:hAnsi="맑은 고딕" w:cs="맑은 고딕"/>
          <w:sz w:val="20"/>
          <w:szCs w:val="20"/>
        </w:rPr>
        <w:t>기술력을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인정받아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최근</w:t>
      </w:r>
      <w:r>
        <w:rPr>
          <w:rFonts w:ascii="맑은 고딕" w:eastAsia="맑은 고딕" w:hAnsi="맑은 고딕" w:cs="맑은 고딕"/>
          <w:sz w:val="20"/>
          <w:szCs w:val="20"/>
        </w:rPr>
        <w:t xml:space="preserve"> 670</w:t>
      </w:r>
      <w:r>
        <w:rPr>
          <w:rFonts w:ascii="맑은 고딕" w:eastAsia="맑은 고딕" w:hAnsi="맑은 고딕" w:cs="맑은 고딕"/>
          <w:sz w:val="20"/>
          <w:szCs w:val="20"/>
        </w:rPr>
        <w:t>억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규모의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프리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시리즈</w:t>
      </w:r>
      <w:r>
        <w:rPr>
          <w:rFonts w:ascii="맑은 고딕" w:eastAsia="맑은 고딕" w:hAnsi="맑은 고딕" w:cs="맑은 고딕"/>
          <w:sz w:val="20"/>
          <w:szCs w:val="20"/>
        </w:rPr>
        <w:t xml:space="preserve"> C </w:t>
      </w:r>
      <w:r>
        <w:rPr>
          <w:rFonts w:ascii="맑은 고딕" w:eastAsia="맑은 고딕" w:hAnsi="맑은 고딕" w:cs="맑은 고딕"/>
          <w:sz w:val="20"/>
          <w:szCs w:val="20"/>
        </w:rPr>
        <w:t>투자유치를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완료하였고</w:t>
      </w:r>
      <w:r>
        <w:rPr>
          <w:rFonts w:ascii="맑은 고딕" w:eastAsia="맑은 고딕" w:hAnsi="맑은 고딕" w:cs="맑은 고딕"/>
          <w:sz w:val="20"/>
          <w:szCs w:val="20"/>
        </w:rPr>
        <w:t xml:space="preserve"> (</w:t>
      </w:r>
      <w:r>
        <w:rPr>
          <w:rFonts w:ascii="맑은 고딕" w:eastAsia="맑은 고딕" w:hAnsi="맑은 고딕" w:cs="맑은 고딕"/>
          <w:sz w:val="20"/>
          <w:szCs w:val="20"/>
        </w:rPr>
        <w:t>누적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투자금액</w:t>
      </w:r>
      <w:r>
        <w:rPr>
          <w:rFonts w:ascii="맑은 고딕" w:eastAsia="맑은 고딕" w:hAnsi="맑은 고딕" w:cs="맑은 고딕"/>
          <w:sz w:val="20"/>
          <w:szCs w:val="20"/>
        </w:rPr>
        <w:t xml:space="preserve"> 1,730</w:t>
      </w:r>
      <w:r>
        <w:rPr>
          <w:rFonts w:ascii="맑은 고딕" w:eastAsia="맑은 고딕" w:hAnsi="맑은 고딕" w:cs="맑은 고딕"/>
          <w:sz w:val="20"/>
          <w:szCs w:val="20"/>
        </w:rPr>
        <w:t>억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여성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패션쇼핑업계</w:t>
      </w:r>
      <w:r>
        <w:rPr>
          <w:rFonts w:ascii="맑은 고딕" w:eastAsia="맑은 고딕" w:hAnsi="맑은 고딕" w:cs="맑은 고딕"/>
          <w:sz w:val="20"/>
          <w:szCs w:val="20"/>
        </w:rPr>
        <w:t xml:space="preserve"> 1</w:t>
      </w:r>
      <w:r>
        <w:rPr>
          <w:rFonts w:ascii="맑은 고딕" w:eastAsia="맑은 고딕" w:hAnsi="맑은 고딕" w:cs="맑은 고딕"/>
          <w:sz w:val="20"/>
          <w:szCs w:val="20"/>
        </w:rPr>
        <w:t>위</w:t>
      </w:r>
      <w:r>
        <w:rPr>
          <w:rFonts w:ascii="맑은 고딕" w:eastAsia="맑은 고딕" w:hAnsi="맑은 고딕" w:cs="맑은 고딕"/>
          <w:sz w:val="20"/>
          <w:szCs w:val="20"/>
        </w:rPr>
        <w:t xml:space="preserve">), </w:t>
      </w:r>
      <w:r>
        <w:rPr>
          <w:rFonts w:ascii="맑은 고딕" w:eastAsia="맑은 고딕" w:hAnsi="맑은 고딕" w:cs="맑은 고딕"/>
          <w:sz w:val="20"/>
          <w:szCs w:val="20"/>
        </w:rPr>
        <w:t>기업가치</w:t>
      </w:r>
      <w:r>
        <w:rPr>
          <w:rFonts w:ascii="맑은 고딕" w:eastAsia="맑은 고딕" w:hAnsi="맑은 고딕" w:cs="맑은 고딕"/>
          <w:sz w:val="20"/>
          <w:szCs w:val="20"/>
        </w:rPr>
        <w:t xml:space="preserve"> 9000</w:t>
      </w:r>
      <w:r>
        <w:rPr>
          <w:rFonts w:ascii="맑은 고딕" w:eastAsia="맑은 고딕" w:hAnsi="맑은 고딕" w:cs="맑은 고딕"/>
          <w:sz w:val="20"/>
          <w:szCs w:val="20"/>
        </w:rPr>
        <w:t>억으로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유니콘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기업을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목전에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두고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있</w:t>
      </w:r>
      <w:r>
        <w:rPr>
          <w:rFonts w:ascii="맑은 고딕" w:eastAsia="맑은 고딕" w:hAnsi="맑은 고딕" w:cs="맑은 고딕"/>
          <w:sz w:val="20"/>
          <w:szCs w:val="20"/>
        </w:rPr>
        <w:t>어요</w:t>
      </w:r>
      <w:r>
        <w:rPr>
          <w:rFonts w:ascii="맑은 고딕" w:eastAsia="맑은 고딕" w:hAnsi="맑은 고딕" w:cs="맑은 고딕"/>
          <w:sz w:val="20"/>
          <w:szCs w:val="20"/>
        </w:rPr>
        <w:t>.</w:t>
      </w:r>
    </w:p>
    <w:p w14:paraId="00000005" w14:textId="77777777" w:rsidR="00D97A0F" w:rsidRDefault="00D97A0F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</w:p>
    <w:p w14:paraId="00000006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>[</w:t>
      </w:r>
      <w:r>
        <w:rPr>
          <w:rFonts w:ascii="맑은 고딕" w:eastAsia="맑은 고딕" w:hAnsi="맑은 고딕" w:cs="맑은 고딕"/>
          <w:sz w:val="20"/>
          <w:szCs w:val="20"/>
        </w:rPr>
        <w:t>소개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자료</w:t>
      </w:r>
      <w:r>
        <w:rPr>
          <w:rFonts w:ascii="맑은 고딕" w:eastAsia="맑은 고딕" w:hAnsi="맑은 고딕" w:cs="맑은 고딕"/>
          <w:sz w:val="20"/>
          <w:szCs w:val="20"/>
        </w:rPr>
        <w:t>]</w:t>
      </w:r>
    </w:p>
    <w:p w14:paraId="00000007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•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에이블리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소개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보도자료</w:t>
      </w:r>
      <w:r>
        <w:rPr>
          <w:rFonts w:ascii="맑은 고딕" w:eastAsia="맑은 고딕" w:hAnsi="맑은 고딕" w:cs="맑은 고딕"/>
          <w:sz w:val="20"/>
          <w:szCs w:val="20"/>
        </w:rPr>
        <w:t xml:space="preserve">: </w:t>
      </w:r>
      <w:hyperlink r:id="rId5">
        <w:r>
          <w:rPr>
            <w:rFonts w:ascii="맑은 고딕" w:eastAsia="맑은 고딕" w:hAnsi="맑은 고딕" w:cs="맑은 고딕"/>
            <w:color w:val="1155CC"/>
            <w:sz w:val="20"/>
            <w:szCs w:val="20"/>
            <w:u w:val="single"/>
          </w:rPr>
          <w:t>https://ably.team/news?category=article</w:t>
        </w:r>
      </w:hyperlink>
    </w:p>
    <w:p w14:paraId="00000008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• CTO </w:t>
      </w:r>
      <w:r>
        <w:rPr>
          <w:rFonts w:ascii="맑은 고딕" w:eastAsia="맑은 고딕" w:hAnsi="맑은 고딕" w:cs="맑은 고딕"/>
          <w:sz w:val="20"/>
          <w:szCs w:val="20"/>
        </w:rPr>
        <w:t>인터뷰</w:t>
      </w:r>
      <w:r>
        <w:rPr>
          <w:rFonts w:ascii="맑은 고딕" w:eastAsia="맑은 고딕" w:hAnsi="맑은 고딕" w:cs="맑은 고딕"/>
          <w:sz w:val="20"/>
          <w:szCs w:val="20"/>
        </w:rPr>
        <w:t xml:space="preserve">: </w:t>
      </w:r>
      <w:hyperlink r:id="rId6">
        <w:r>
          <w:rPr>
            <w:rFonts w:ascii="맑은 고딕" w:eastAsia="맑은 고딕" w:hAnsi="맑은 고딕" w:cs="맑은 고딕"/>
            <w:color w:val="0000FF"/>
            <w:sz w:val="20"/>
            <w:szCs w:val="20"/>
            <w:u w:val="single"/>
          </w:rPr>
          <w:t>https://www.jobplanet.co.kr/contents/news-1725</w:t>
        </w:r>
      </w:hyperlink>
    </w:p>
    <w:p w14:paraId="00000009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•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PO</w:t>
      </w:r>
      <w:r>
        <w:rPr>
          <w:rFonts w:ascii="맑은 고딕" w:eastAsia="맑은 고딕" w:hAnsi="맑은 고딕" w:cs="맑은 고딕"/>
          <w:sz w:val="20"/>
          <w:szCs w:val="20"/>
        </w:rPr>
        <w:t>가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말하는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에이블리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: </w:t>
      </w:r>
      <w:hyperlink r:id="rId7">
        <w:r>
          <w:rPr>
            <w:rFonts w:ascii="맑은 고딕" w:eastAsia="맑은 고딕" w:hAnsi="맑은 고딕" w:cs="맑은 고딕"/>
            <w:color w:val="0000FF"/>
            <w:sz w:val="20"/>
            <w:szCs w:val="20"/>
            <w:u w:val="single"/>
          </w:rPr>
          <w:t>https://ablycareer.com/po/</w:t>
        </w:r>
      </w:hyperlink>
    </w:p>
    <w:p w14:paraId="0000000A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•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에이블리</w:t>
      </w:r>
      <w:r>
        <w:rPr>
          <w:rFonts w:ascii="맑은 고딕" w:eastAsia="맑은 고딕" w:hAnsi="맑은 고딕" w:cs="맑은 고딕"/>
          <w:sz w:val="20"/>
          <w:szCs w:val="20"/>
        </w:rPr>
        <w:t>X</w:t>
      </w:r>
      <w:r>
        <w:rPr>
          <w:rFonts w:ascii="맑은 고딕" w:eastAsia="맑은 고딕" w:hAnsi="맑은 고딕" w:cs="맑은 고딕"/>
          <w:sz w:val="20"/>
          <w:szCs w:val="20"/>
        </w:rPr>
        <w:t>잡플래닛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기업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분석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보고서</w:t>
      </w:r>
      <w:r>
        <w:rPr>
          <w:rFonts w:ascii="맑은 고딕" w:eastAsia="맑은 고딕" w:hAnsi="맑은 고딕" w:cs="맑은 고딕"/>
          <w:sz w:val="20"/>
          <w:szCs w:val="20"/>
        </w:rPr>
        <w:t xml:space="preserve">: </w:t>
      </w:r>
      <w:hyperlink r:id="rId8">
        <w:r>
          <w:rPr>
            <w:rFonts w:ascii="맑은 고딕" w:eastAsia="맑은 고딕" w:hAnsi="맑은 고딕" w:cs="맑은 고딕"/>
            <w:color w:val="0000FF"/>
            <w:sz w:val="20"/>
            <w:szCs w:val="20"/>
            <w:u w:val="single"/>
          </w:rPr>
          <w:t>https://www.jobplanet.co.kr/contents/news-1718</w:t>
        </w:r>
      </w:hyperlink>
    </w:p>
    <w:p w14:paraId="0000000B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•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원티드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my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Next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Career</w:t>
      </w:r>
      <w:r>
        <w:rPr>
          <w:rFonts w:ascii="맑은 고딕" w:eastAsia="맑은 고딕" w:hAnsi="맑은 고딕" w:cs="맑은 고딕"/>
          <w:sz w:val="20"/>
          <w:szCs w:val="20"/>
        </w:rPr>
        <w:t>에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소개된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proofErr w:type="spellStart"/>
      <w:proofErr w:type="gramStart"/>
      <w:r>
        <w:rPr>
          <w:rFonts w:ascii="맑은 고딕" w:eastAsia="맑은 고딕" w:hAnsi="맑은 고딕" w:cs="맑은 고딕"/>
          <w:sz w:val="20"/>
          <w:szCs w:val="20"/>
        </w:rPr>
        <w:t>에이블리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:</w:t>
      </w:r>
      <w:proofErr w:type="gramEnd"/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hyperlink r:id="rId9">
        <w:r>
          <w:rPr>
            <w:rFonts w:ascii="맑은 고딕" w:eastAsia="맑은 고딕" w:hAnsi="맑은 고딕" w:cs="맑은 고딕"/>
            <w:color w:val="0000FF"/>
            <w:sz w:val="20"/>
            <w:szCs w:val="20"/>
            <w:u w:val="single"/>
          </w:rPr>
          <w:t>https://tinyurl.com/8ek3rtx9</w:t>
        </w:r>
      </w:hyperlink>
    </w:p>
    <w:p w14:paraId="0000000C" w14:textId="77777777" w:rsidR="00D97A0F" w:rsidRDefault="00D97A0F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</w:p>
    <w:p w14:paraId="0000000D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>[</w:t>
      </w:r>
      <w:r>
        <w:rPr>
          <w:rFonts w:ascii="맑은 고딕" w:eastAsia="맑은 고딕" w:hAnsi="맑은 고딕" w:cs="맑은 고딕"/>
          <w:sz w:val="20"/>
          <w:szCs w:val="20"/>
        </w:rPr>
        <w:t>관련기사</w:t>
      </w:r>
      <w:r>
        <w:rPr>
          <w:rFonts w:ascii="맑은 고딕" w:eastAsia="맑은 고딕" w:hAnsi="맑은 고딕" w:cs="맑은 고딕"/>
          <w:sz w:val="20"/>
          <w:szCs w:val="20"/>
        </w:rPr>
        <w:t>]</w:t>
      </w:r>
    </w:p>
    <w:p w14:paraId="0000000E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• </w:t>
      </w:r>
      <w:r>
        <w:rPr>
          <w:rFonts w:ascii="맑은 고딕" w:eastAsia="맑은 고딕" w:hAnsi="맑은 고딕" w:cs="맑은 고딕"/>
          <w:sz w:val="20"/>
          <w:szCs w:val="20"/>
        </w:rPr>
        <w:t>강석훈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에이블리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대표</w:t>
      </w:r>
      <w:r>
        <w:rPr>
          <w:rFonts w:ascii="맑은 고딕" w:eastAsia="맑은 고딕" w:hAnsi="맑은 고딕" w:cs="맑은 고딕"/>
          <w:sz w:val="20"/>
          <w:szCs w:val="20"/>
        </w:rPr>
        <w:t xml:space="preserve"> "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패알못이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만든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패션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플랫폼</w:t>
      </w:r>
      <w:r>
        <w:rPr>
          <w:rFonts w:ascii="맑은 고딕" w:eastAsia="맑은 고딕" w:hAnsi="맑은 고딕" w:cs="맑은 고딕"/>
          <w:sz w:val="20"/>
          <w:szCs w:val="20"/>
        </w:rPr>
        <w:t xml:space="preserve">···MZ </w:t>
      </w:r>
      <w:r>
        <w:rPr>
          <w:rFonts w:ascii="맑은 고딕" w:eastAsia="맑은 고딕" w:hAnsi="맑은 고딕" w:cs="맑은 고딕"/>
          <w:sz w:val="20"/>
          <w:szCs w:val="20"/>
        </w:rPr>
        <w:t>취향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꿰뚫어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대박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났죠</w:t>
      </w:r>
      <w:r>
        <w:rPr>
          <w:rFonts w:ascii="맑은 고딕" w:eastAsia="맑은 고딕" w:hAnsi="맑은 고딕" w:cs="맑은 고딕"/>
          <w:sz w:val="20"/>
          <w:szCs w:val="20"/>
        </w:rPr>
        <w:t>"</w:t>
      </w:r>
    </w:p>
    <w:p w14:paraId="0000000F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hyperlink r:id="rId10">
        <w:r>
          <w:rPr>
            <w:rFonts w:ascii="맑은 고딕" w:eastAsia="맑은 고딕" w:hAnsi="맑은 고딕" w:cs="맑은 고딕"/>
            <w:color w:val="0000FF"/>
            <w:sz w:val="20"/>
            <w:szCs w:val="20"/>
            <w:u w:val="single"/>
          </w:rPr>
          <w:t>https://www.sedaily.com/NewsView/22SSWLO75W</w:t>
        </w:r>
      </w:hyperlink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</w:p>
    <w:p w14:paraId="00000010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• </w:t>
      </w:r>
      <w:r>
        <w:rPr>
          <w:rFonts w:ascii="맑은 고딕" w:eastAsia="맑은 고딕" w:hAnsi="맑은 고딕" w:cs="맑은 고딕"/>
          <w:sz w:val="20"/>
          <w:szCs w:val="20"/>
        </w:rPr>
        <w:t>강석훈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에이블리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대표</w:t>
      </w:r>
      <w:r>
        <w:rPr>
          <w:rFonts w:ascii="맑은 고딕" w:eastAsia="맑은 고딕" w:hAnsi="맑은 고딕" w:cs="맑은 고딕"/>
          <w:sz w:val="20"/>
          <w:szCs w:val="20"/>
        </w:rPr>
        <w:t xml:space="preserve"> "</w:t>
      </w:r>
      <w:r>
        <w:rPr>
          <w:rFonts w:ascii="맑은 고딕" w:eastAsia="맑은 고딕" w:hAnsi="맑은 고딕" w:cs="맑은 고딕"/>
          <w:sz w:val="20"/>
          <w:szCs w:val="20"/>
        </w:rPr>
        <w:t>구성원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모두에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공평한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기회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제공</w:t>
      </w:r>
      <w:r>
        <w:rPr>
          <w:rFonts w:ascii="맑은 고딕" w:eastAsia="맑은 고딕" w:hAnsi="맑은 고딕" w:cs="맑은 고딕"/>
          <w:sz w:val="20"/>
          <w:szCs w:val="20"/>
        </w:rPr>
        <w:t>···</w:t>
      </w:r>
      <w:r>
        <w:rPr>
          <w:rFonts w:ascii="맑은 고딕" w:eastAsia="맑은 고딕" w:hAnsi="맑은 고딕" w:cs="맑은 고딕"/>
          <w:sz w:val="20"/>
          <w:szCs w:val="20"/>
        </w:rPr>
        <w:t>입사</w:t>
      </w:r>
      <w:r>
        <w:rPr>
          <w:rFonts w:ascii="맑은 고딕" w:eastAsia="맑은 고딕" w:hAnsi="맑은 고딕" w:cs="맑은 고딕"/>
          <w:sz w:val="20"/>
          <w:szCs w:val="20"/>
        </w:rPr>
        <w:t xml:space="preserve"> 1</w:t>
      </w:r>
      <w:r>
        <w:rPr>
          <w:rFonts w:ascii="맑은 고딕" w:eastAsia="맑은 고딕" w:hAnsi="맑은 고딕" w:cs="맑은 고딕"/>
          <w:sz w:val="20"/>
          <w:szCs w:val="20"/>
        </w:rPr>
        <w:t>년차도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팀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리더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가능</w:t>
      </w:r>
      <w:r>
        <w:rPr>
          <w:rFonts w:ascii="맑은 고딕" w:eastAsia="맑은 고딕" w:hAnsi="맑은 고딕" w:cs="맑은 고딕"/>
          <w:sz w:val="20"/>
          <w:szCs w:val="20"/>
        </w:rPr>
        <w:t>"</w:t>
      </w:r>
    </w:p>
    <w:p w14:paraId="00000011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hyperlink r:id="rId11">
        <w:r>
          <w:rPr>
            <w:rFonts w:ascii="맑은 고딕" w:eastAsia="맑은 고딕" w:hAnsi="맑은 고딕" w:cs="맑은 고딕"/>
            <w:color w:val="0000FF"/>
            <w:sz w:val="20"/>
            <w:szCs w:val="20"/>
            <w:u w:val="single"/>
          </w:rPr>
          <w:t>https://www.sedaily.com/NewsView/22SSVOY3QL</w:t>
        </w:r>
      </w:hyperlink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</w:p>
    <w:p w14:paraId="00000012" w14:textId="77777777" w:rsidR="00D97A0F" w:rsidRDefault="00D97A0F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</w:p>
    <w:p w14:paraId="00000013" w14:textId="77777777" w:rsidR="00D97A0F" w:rsidRDefault="007657A7">
      <w:pPr>
        <w:widowControl w:val="0"/>
        <w:pBdr>
          <w:top w:val="none" w:sz="0" w:space="0" w:color="EDF2F7"/>
          <w:left w:val="none" w:sz="0" w:space="0" w:color="EDF2F7"/>
          <w:bottom w:val="none" w:sz="0" w:space="1" w:color="EDF2F7"/>
          <w:right w:val="none" w:sz="0" w:space="0" w:color="EDF2F7"/>
          <w:between w:val="none" w:sz="0" w:space="0" w:color="EDF2F7"/>
        </w:pBdr>
        <w:shd w:val="clear" w:color="auto" w:fill="F1F1F1"/>
        <w:spacing w:line="240" w:lineRule="auto"/>
        <w:jc w:val="both"/>
        <w:rPr>
          <w:rFonts w:ascii="맑은 고딕" w:eastAsia="맑은 고딕" w:hAnsi="맑은 고딕" w:cs="맑은 고딕"/>
          <w:color w:val="404040"/>
          <w:sz w:val="20"/>
          <w:szCs w:val="20"/>
        </w:rPr>
      </w:pPr>
      <w:r>
        <w:rPr>
          <w:rFonts w:ascii="맑은 고딕" w:eastAsia="맑은 고딕" w:hAnsi="맑은 고딕" w:cs="맑은 고딕"/>
          <w:color w:val="404040"/>
          <w:sz w:val="20"/>
          <w:szCs w:val="20"/>
        </w:rPr>
        <w:t>국내에서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>가장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>잘하는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>팀인지는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>모르겠지만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, 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>가장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>몰입해서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>치열하게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>일하는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>팀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>중에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>하나일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>것이라는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>자신감이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>있어요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. 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>구성원들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>모두가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>팀원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>이상의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>마인드를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>가지고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</w:t>
      </w:r>
      <w:proofErr w:type="spellStart"/>
      <w:r>
        <w:rPr>
          <w:rFonts w:ascii="맑은 고딕" w:eastAsia="맑은 고딕" w:hAnsi="맑은 고딕" w:cs="맑은 고딕"/>
          <w:color w:val="404040"/>
          <w:sz w:val="20"/>
          <w:szCs w:val="20"/>
        </w:rPr>
        <w:t>개인과</w:t>
      </w:r>
      <w:proofErr w:type="spellEnd"/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>회사의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>가치를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>실현하기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>위해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>열정을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>불태우고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>있답니다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. 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>이제부터는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>플랫폼을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>넘어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</w:t>
      </w:r>
      <w:proofErr w:type="spellStart"/>
      <w:r>
        <w:rPr>
          <w:rFonts w:ascii="맑은 고딕" w:eastAsia="맑은 고딕" w:hAnsi="맑은 고딕" w:cs="맑은 고딕"/>
          <w:color w:val="404040"/>
          <w:sz w:val="20"/>
          <w:szCs w:val="20"/>
        </w:rPr>
        <w:t>에이블리</w:t>
      </w:r>
      <w:proofErr w:type="spellEnd"/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>생태계를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>만들어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>나갈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>계획이에요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>.</w:t>
      </w:r>
    </w:p>
    <w:p w14:paraId="00000014" w14:textId="77777777" w:rsidR="00D97A0F" w:rsidRDefault="00D97A0F">
      <w:pPr>
        <w:widowControl w:val="0"/>
        <w:pBdr>
          <w:top w:val="none" w:sz="0" w:space="0" w:color="EDF2F7"/>
          <w:left w:val="none" w:sz="0" w:space="0" w:color="EDF2F7"/>
          <w:bottom w:val="none" w:sz="0" w:space="1" w:color="EDF2F7"/>
          <w:right w:val="none" w:sz="0" w:space="0" w:color="EDF2F7"/>
          <w:between w:val="none" w:sz="0" w:space="0" w:color="EDF2F7"/>
        </w:pBdr>
        <w:shd w:val="clear" w:color="auto" w:fill="F1F1F1"/>
        <w:spacing w:line="240" w:lineRule="auto"/>
        <w:jc w:val="both"/>
        <w:rPr>
          <w:rFonts w:ascii="맑은 고딕" w:eastAsia="맑은 고딕" w:hAnsi="맑은 고딕" w:cs="맑은 고딕"/>
          <w:color w:val="404040"/>
          <w:sz w:val="20"/>
          <w:szCs w:val="20"/>
        </w:rPr>
      </w:pPr>
    </w:p>
    <w:p w14:paraId="00000015" w14:textId="77777777" w:rsidR="00D97A0F" w:rsidRDefault="007657A7">
      <w:pPr>
        <w:widowControl w:val="0"/>
        <w:pBdr>
          <w:top w:val="none" w:sz="0" w:space="0" w:color="EDF2F7"/>
          <w:left w:val="none" w:sz="0" w:space="0" w:color="EDF2F7"/>
          <w:bottom w:val="none" w:sz="0" w:space="1" w:color="EDF2F7"/>
          <w:right w:val="none" w:sz="0" w:space="0" w:color="EDF2F7"/>
          <w:between w:val="none" w:sz="0" w:space="0" w:color="EDF2F7"/>
        </w:pBdr>
        <w:shd w:val="clear" w:color="auto" w:fill="F1F1F1"/>
        <w:spacing w:line="240" w:lineRule="auto"/>
        <w:jc w:val="both"/>
        <w:rPr>
          <w:rFonts w:ascii="맑은 고딕" w:eastAsia="맑은 고딕" w:hAnsi="맑은 고딕" w:cs="맑은 고딕"/>
          <w:color w:val="404040"/>
          <w:sz w:val="20"/>
          <w:szCs w:val="20"/>
        </w:rPr>
      </w:pPr>
      <w:proofErr w:type="spellStart"/>
      <w:r>
        <w:rPr>
          <w:rFonts w:ascii="맑은 고딕" w:eastAsia="맑은 고딕" w:hAnsi="맑은 고딕" w:cs="맑은 고딕"/>
          <w:color w:val="404040"/>
          <w:sz w:val="20"/>
          <w:szCs w:val="20"/>
        </w:rPr>
        <w:t>에이블리는</w:t>
      </w:r>
      <w:proofErr w:type="spellEnd"/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>구성원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>모두가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>하나의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>큰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>목표를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>가지고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, 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>몰입하여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</w:t>
      </w:r>
      <w:proofErr w:type="spellStart"/>
      <w:r>
        <w:rPr>
          <w:rFonts w:ascii="맑은 고딕" w:eastAsia="맑은 고딕" w:hAnsi="맑은 고딕" w:cs="맑은 고딕"/>
          <w:color w:val="404040"/>
          <w:sz w:val="20"/>
          <w:szCs w:val="20"/>
        </w:rPr>
        <w:t>일할때</w:t>
      </w:r>
      <w:proofErr w:type="spellEnd"/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>좋은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>성과를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>낼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>수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>있다고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>믿어요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. 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>혼자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>꾸는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>꿈은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>그저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>꿈일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>뿐이지만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, 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>함께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>꾸는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>꿈은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>현실이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>됩니다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. 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>앞으로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>더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>높게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>성장할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</w:t>
      </w:r>
      <w:proofErr w:type="spellStart"/>
      <w:r>
        <w:rPr>
          <w:rFonts w:ascii="맑은 고딕" w:eastAsia="맑은 고딕" w:hAnsi="맑은 고딕" w:cs="맑은 고딕"/>
          <w:color w:val="404040"/>
          <w:sz w:val="20"/>
          <w:szCs w:val="20"/>
        </w:rPr>
        <w:t>에이블리와</w:t>
      </w:r>
      <w:proofErr w:type="spellEnd"/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>함께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>해주세요</w:t>
      </w:r>
      <w:r>
        <w:rPr>
          <w:rFonts w:ascii="맑은 고딕" w:eastAsia="맑은 고딕" w:hAnsi="맑은 고딕" w:cs="맑은 고딕"/>
          <w:color w:val="404040"/>
          <w:sz w:val="20"/>
          <w:szCs w:val="20"/>
        </w:rPr>
        <w:t>.</w:t>
      </w:r>
    </w:p>
    <w:p w14:paraId="00000016" w14:textId="77777777" w:rsidR="00D97A0F" w:rsidRDefault="00D97A0F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</w:p>
    <w:p w14:paraId="00000017" w14:textId="77777777" w:rsidR="00D97A0F" w:rsidRDefault="00D97A0F">
      <w:pPr>
        <w:spacing w:line="240" w:lineRule="auto"/>
        <w:rPr>
          <w:rFonts w:ascii="맑은 고딕" w:eastAsia="맑은 고딕" w:hAnsi="맑은 고딕" w:cs="맑은 고딕"/>
          <w:sz w:val="24"/>
          <w:szCs w:val="24"/>
        </w:rPr>
      </w:pPr>
    </w:p>
    <w:p w14:paraId="00000018" w14:textId="77777777" w:rsidR="00D97A0F" w:rsidRDefault="007657A7">
      <w:pPr>
        <w:spacing w:line="240" w:lineRule="auto"/>
        <w:rPr>
          <w:rFonts w:ascii="맑은 고딕" w:eastAsia="맑은 고딕" w:hAnsi="맑은 고딕" w:cs="맑은 고딕"/>
          <w:b/>
          <w:shd w:val="clear" w:color="auto" w:fill="B7B7B7"/>
        </w:rPr>
      </w:pPr>
      <w:r>
        <w:rPr>
          <w:rFonts w:ascii="맑은 고딕" w:eastAsia="맑은 고딕" w:hAnsi="맑은 고딕" w:cs="맑은 고딕"/>
          <w:b/>
          <w:shd w:val="clear" w:color="auto" w:fill="B7B7B7"/>
        </w:rPr>
        <w:t>[</w:t>
      </w:r>
      <w:r>
        <w:rPr>
          <w:rFonts w:ascii="맑은 고딕" w:eastAsia="맑은 고딕" w:hAnsi="맑은 고딕" w:cs="맑은 고딕"/>
          <w:b/>
          <w:shd w:val="clear" w:color="auto" w:fill="B7B7B7"/>
        </w:rPr>
        <w:t>모집부문</w:t>
      </w:r>
      <w:r>
        <w:rPr>
          <w:rFonts w:ascii="맑은 고딕" w:eastAsia="맑은 고딕" w:hAnsi="맑은 고딕" w:cs="맑은 고딕"/>
          <w:b/>
          <w:shd w:val="clear" w:color="auto" w:fill="B7B7B7"/>
        </w:rPr>
        <w:t xml:space="preserve">] </w:t>
      </w:r>
      <w:proofErr w:type="spellStart"/>
      <w:r>
        <w:rPr>
          <w:rFonts w:ascii="맑은 고딕" w:eastAsia="맑은 고딕" w:hAnsi="맑은 고딕" w:cs="맑은 고딕"/>
          <w:b/>
          <w:shd w:val="clear" w:color="auto" w:fill="B7B7B7"/>
        </w:rPr>
        <w:t>트렌드패션</w:t>
      </w:r>
      <w:proofErr w:type="spellEnd"/>
      <w:r>
        <w:rPr>
          <w:rFonts w:ascii="맑은 고딕" w:eastAsia="맑은 고딕" w:hAnsi="맑은 고딕" w:cs="맑은 고딕"/>
          <w:b/>
          <w:shd w:val="clear" w:color="auto" w:fill="B7B7B7"/>
        </w:rPr>
        <w:t xml:space="preserve"> MD </w:t>
      </w:r>
      <w:r>
        <w:rPr>
          <w:rFonts w:ascii="맑은 고딕" w:eastAsia="맑은 고딕" w:hAnsi="맑은 고딕" w:cs="맑은 고딕"/>
          <w:b/>
          <w:shd w:val="clear" w:color="auto" w:fill="B7B7B7"/>
        </w:rPr>
        <w:t>인턴</w:t>
      </w:r>
      <w:r>
        <w:rPr>
          <w:rFonts w:ascii="맑은 고딕" w:eastAsia="맑은 고딕" w:hAnsi="맑은 고딕" w:cs="맑은 고딕"/>
          <w:b/>
          <w:shd w:val="clear" w:color="auto" w:fill="B7B7B7"/>
        </w:rPr>
        <w:t xml:space="preserve"> </w:t>
      </w:r>
      <w:r>
        <w:rPr>
          <w:rFonts w:ascii="맑은 고딕" w:eastAsia="맑은 고딕" w:hAnsi="맑은 고딕" w:cs="맑은 고딕"/>
          <w:b/>
          <w:shd w:val="clear" w:color="auto" w:fill="B7B7B7"/>
        </w:rPr>
        <w:t>채용</w:t>
      </w:r>
    </w:p>
    <w:p w14:paraId="00000019" w14:textId="77777777" w:rsidR="00D97A0F" w:rsidRDefault="007657A7">
      <w:pPr>
        <w:spacing w:line="240" w:lineRule="auto"/>
        <w:rPr>
          <w:rFonts w:ascii="맑은 고딕" w:eastAsia="맑은 고딕" w:hAnsi="맑은 고딕" w:cs="맑은 고딕"/>
          <w:sz w:val="24"/>
          <w:szCs w:val="24"/>
        </w:rPr>
      </w:pPr>
      <w:r>
        <w:rPr>
          <w:rFonts w:ascii="맑은 고딕" w:eastAsia="맑은 고딕" w:hAnsi="맑은 고딕" w:cs="맑은 고딕"/>
          <w:sz w:val="24"/>
          <w:szCs w:val="24"/>
        </w:rPr>
        <w:br/>
      </w:r>
      <w:r>
        <w:rPr>
          <w:rFonts w:ascii="맑은 고딕" w:eastAsia="맑은 고딕" w:hAnsi="맑은 고딕" w:cs="맑은 고딕"/>
          <w:b/>
          <w:sz w:val="20"/>
          <w:szCs w:val="20"/>
        </w:rPr>
        <w:t>[</w:t>
      </w:r>
      <w:r>
        <w:rPr>
          <w:rFonts w:ascii="맑은 고딕" w:eastAsia="맑은 고딕" w:hAnsi="맑은 고딕" w:cs="맑은 고딕"/>
          <w:b/>
          <w:sz w:val="20"/>
          <w:szCs w:val="20"/>
        </w:rPr>
        <w:t>주요업무</w:t>
      </w:r>
      <w:r>
        <w:rPr>
          <w:rFonts w:ascii="맑은 고딕" w:eastAsia="맑은 고딕" w:hAnsi="맑은 고딕" w:cs="맑은 고딕"/>
          <w:b/>
          <w:sz w:val="20"/>
          <w:szCs w:val="20"/>
        </w:rPr>
        <w:t>]</w:t>
      </w:r>
    </w:p>
    <w:p w14:paraId="0000001A" w14:textId="77777777" w:rsidR="00D97A0F" w:rsidRDefault="007657A7">
      <w:pPr>
        <w:widowControl w:val="0"/>
        <w:numPr>
          <w:ilvl w:val="0"/>
          <w:numId w:val="2"/>
        </w:numPr>
        <w:spacing w:line="240" w:lineRule="auto"/>
        <w:jc w:val="both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sz w:val="20"/>
          <w:szCs w:val="20"/>
        </w:rPr>
        <w:t>프로모션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proofErr w:type="gramStart"/>
      <w:r>
        <w:rPr>
          <w:rFonts w:ascii="맑은 고딕" w:eastAsia="맑은 고딕" w:hAnsi="맑은 고딕" w:cs="맑은 고딕"/>
          <w:sz w:val="20"/>
          <w:szCs w:val="20"/>
        </w:rPr>
        <w:t>운영</w:t>
      </w:r>
      <w:r>
        <w:rPr>
          <w:rFonts w:ascii="맑은 고딕" w:eastAsia="맑은 고딕" w:hAnsi="맑은 고딕" w:cs="맑은 고딕"/>
          <w:sz w:val="20"/>
          <w:szCs w:val="20"/>
        </w:rPr>
        <w:t xml:space="preserve">/ </w:t>
      </w:r>
      <w:r>
        <w:rPr>
          <w:rFonts w:ascii="맑은 고딕" w:eastAsia="맑은 고딕" w:hAnsi="맑은 고딕" w:cs="맑은 고딕"/>
          <w:sz w:val="20"/>
          <w:szCs w:val="20"/>
        </w:rPr>
        <w:t>관리</w:t>
      </w:r>
      <w:proofErr w:type="gramEnd"/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</w:p>
    <w:p w14:paraId="0000001B" w14:textId="77777777" w:rsidR="00D97A0F" w:rsidRDefault="007657A7">
      <w:pPr>
        <w:widowControl w:val="0"/>
        <w:numPr>
          <w:ilvl w:val="0"/>
          <w:numId w:val="2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proofErr w:type="spellStart"/>
      <w:r>
        <w:rPr>
          <w:rFonts w:ascii="맑은 고딕" w:eastAsia="맑은 고딕" w:hAnsi="맑은 고딕" w:cs="맑은 고딕"/>
          <w:sz w:val="20"/>
          <w:szCs w:val="20"/>
        </w:rPr>
        <w:t>트렌드패션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카테고리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proofErr w:type="gramStart"/>
      <w:r>
        <w:rPr>
          <w:rFonts w:ascii="맑은 고딕" w:eastAsia="맑은 고딕" w:hAnsi="맑은 고딕" w:cs="맑은 고딕"/>
          <w:sz w:val="20"/>
          <w:szCs w:val="20"/>
        </w:rPr>
        <w:t>운영</w:t>
      </w:r>
      <w:r>
        <w:rPr>
          <w:rFonts w:ascii="맑은 고딕" w:eastAsia="맑은 고딕" w:hAnsi="맑은 고딕" w:cs="맑은 고딕"/>
          <w:sz w:val="20"/>
          <w:szCs w:val="20"/>
        </w:rPr>
        <w:t xml:space="preserve">/ </w:t>
      </w:r>
      <w:r>
        <w:rPr>
          <w:rFonts w:ascii="맑은 고딕" w:eastAsia="맑은 고딕" w:hAnsi="맑은 고딕" w:cs="맑은 고딕"/>
          <w:sz w:val="20"/>
          <w:szCs w:val="20"/>
        </w:rPr>
        <w:t>관리</w:t>
      </w:r>
      <w:proofErr w:type="gramEnd"/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</w:p>
    <w:p w14:paraId="0000001C" w14:textId="77777777" w:rsidR="00D97A0F" w:rsidRDefault="007657A7">
      <w:pPr>
        <w:widowControl w:val="0"/>
        <w:numPr>
          <w:ilvl w:val="0"/>
          <w:numId w:val="2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>경쟁사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모니터링</w:t>
      </w:r>
    </w:p>
    <w:p w14:paraId="0000001D" w14:textId="77777777" w:rsidR="00D97A0F" w:rsidRDefault="007657A7">
      <w:pPr>
        <w:widowControl w:val="0"/>
        <w:numPr>
          <w:ilvl w:val="0"/>
          <w:numId w:val="2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>입점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영업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관련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응대</w:t>
      </w:r>
      <w:r>
        <w:rPr>
          <w:rFonts w:ascii="맑은 고딕" w:eastAsia="맑은 고딕" w:hAnsi="맑은 고딕" w:cs="맑은 고딕"/>
          <w:sz w:val="20"/>
          <w:szCs w:val="20"/>
        </w:rPr>
        <w:t xml:space="preserve"> (</w:t>
      </w:r>
      <w:r>
        <w:rPr>
          <w:rFonts w:ascii="맑은 고딕" w:eastAsia="맑은 고딕" w:hAnsi="맑은 고딕" w:cs="맑은 고딕"/>
          <w:sz w:val="20"/>
          <w:szCs w:val="20"/>
        </w:rPr>
        <w:t>전화</w:t>
      </w:r>
      <w:r>
        <w:rPr>
          <w:rFonts w:ascii="맑은 고딕" w:eastAsia="맑은 고딕" w:hAnsi="맑은 고딕" w:cs="맑은 고딕"/>
          <w:sz w:val="20"/>
          <w:szCs w:val="20"/>
        </w:rPr>
        <w:t xml:space="preserve">, </w:t>
      </w:r>
      <w:r>
        <w:rPr>
          <w:rFonts w:ascii="맑은 고딕" w:eastAsia="맑은 고딕" w:hAnsi="맑은 고딕" w:cs="맑은 고딕"/>
          <w:sz w:val="20"/>
          <w:szCs w:val="20"/>
        </w:rPr>
        <w:t>메일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등</w:t>
      </w:r>
      <w:r>
        <w:rPr>
          <w:rFonts w:ascii="맑은 고딕" w:eastAsia="맑은 고딕" w:hAnsi="맑은 고딕" w:cs="맑은 고딕"/>
          <w:sz w:val="20"/>
          <w:szCs w:val="20"/>
        </w:rPr>
        <w:t xml:space="preserve">) </w:t>
      </w:r>
    </w:p>
    <w:p w14:paraId="0000001E" w14:textId="77777777" w:rsidR="00D97A0F" w:rsidRDefault="00D97A0F">
      <w:pPr>
        <w:widowControl w:val="0"/>
        <w:spacing w:line="240" w:lineRule="auto"/>
        <w:ind w:left="720"/>
        <w:jc w:val="both"/>
        <w:rPr>
          <w:rFonts w:ascii="맑은 고딕" w:eastAsia="맑은 고딕" w:hAnsi="맑은 고딕" w:cs="맑은 고딕"/>
          <w:sz w:val="20"/>
          <w:szCs w:val="20"/>
        </w:rPr>
      </w:pPr>
    </w:p>
    <w:p w14:paraId="0000001F" w14:textId="77777777" w:rsidR="00D97A0F" w:rsidRDefault="007657A7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b/>
          <w:sz w:val="20"/>
          <w:szCs w:val="20"/>
        </w:rPr>
      </w:pPr>
      <w:r>
        <w:rPr>
          <w:rFonts w:ascii="맑은 고딕" w:eastAsia="맑은 고딕" w:hAnsi="맑은 고딕" w:cs="맑은 고딕"/>
          <w:b/>
          <w:sz w:val="20"/>
          <w:szCs w:val="20"/>
        </w:rPr>
        <w:t>[</w:t>
      </w:r>
      <w:r>
        <w:rPr>
          <w:rFonts w:ascii="맑은 고딕" w:eastAsia="맑은 고딕" w:hAnsi="맑은 고딕" w:cs="맑은 고딕"/>
          <w:b/>
          <w:sz w:val="20"/>
          <w:szCs w:val="20"/>
        </w:rPr>
        <w:t>지원자격</w:t>
      </w:r>
      <w:r>
        <w:rPr>
          <w:rFonts w:ascii="맑은 고딕" w:eastAsia="맑은 고딕" w:hAnsi="맑은 고딕" w:cs="맑은 고딕"/>
          <w:b/>
          <w:sz w:val="20"/>
          <w:szCs w:val="20"/>
        </w:rPr>
        <w:t>]</w:t>
      </w:r>
    </w:p>
    <w:p w14:paraId="00000020" w14:textId="77777777" w:rsidR="00D97A0F" w:rsidRDefault="007657A7">
      <w:pPr>
        <w:widowControl w:val="0"/>
        <w:numPr>
          <w:ilvl w:val="0"/>
          <w:numId w:val="2"/>
        </w:numPr>
        <w:spacing w:line="240" w:lineRule="auto"/>
        <w:jc w:val="both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MS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Office</w:t>
      </w:r>
      <w:r>
        <w:rPr>
          <w:rFonts w:ascii="맑은 고딕" w:eastAsia="맑은 고딕" w:hAnsi="맑은 고딕" w:cs="맑은 고딕"/>
          <w:sz w:val="20"/>
          <w:szCs w:val="20"/>
        </w:rPr>
        <w:t>활용도가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높으신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분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</w:p>
    <w:p w14:paraId="00000021" w14:textId="77777777" w:rsidR="00D97A0F" w:rsidRDefault="007657A7">
      <w:pPr>
        <w:widowControl w:val="0"/>
        <w:numPr>
          <w:ilvl w:val="0"/>
          <w:numId w:val="2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>포토샵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활용이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가능하신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분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</w:p>
    <w:p w14:paraId="00000022" w14:textId="77777777" w:rsidR="00D97A0F" w:rsidRDefault="00D97A0F">
      <w:pPr>
        <w:spacing w:line="240" w:lineRule="auto"/>
        <w:rPr>
          <w:rFonts w:ascii="맑은 고딕" w:eastAsia="맑은 고딕" w:hAnsi="맑은 고딕" w:cs="맑은 고딕"/>
          <w:sz w:val="24"/>
          <w:szCs w:val="24"/>
          <w:highlight w:val="white"/>
        </w:rPr>
      </w:pPr>
    </w:p>
    <w:p w14:paraId="00000023" w14:textId="77777777" w:rsidR="00D97A0F" w:rsidRDefault="007657A7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b/>
          <w:sz w:val="20"/>
          <w:szCs w:val="20"/>
        </w:rPr>
        <w:t>[</w:t>
      </w:r>
      <w:r>
        <w:rPr>
          <w:rFonts w:ascii="맑은 고딕" w:eastAsia="맑은 고딕" w:hAnsi="맑은 고딕" w:cs="맑은 고딕"/>
          <w:b/>
          <w:sz w:val="20"/>
          <w:szCs w:val="20"/>
        </w:rPr>
        <w:t>우대사항</w:t>
      </w:r>
      <w:r>
        <w:rPr>
          <w:rFonts w:ascii="맑은 고딕" w:eastAsia="맑은 고딕" w:hAnsi="맑은 고딕" w:cs="맑은 고딕"/>
          <w:b/>
          <w:sz w:val="20"/>
          <w:szCs w:val="20"/>
        </w:rPr>
        <w:t>]</w:t>
      </w:r>
    </w:p>
    <w:p w14:paraId="00000024" w14:textId="77777777" w:rsidR="00D97A0F" w:rsidRDefault="007657A7">
      <w:pPr>
        <w:widowControl w:val="0"/>
        <w:numPr>
          <w:ilvl w:val="0"/>
          <w:numId w:val="2"/>
        </w:numPr>
        <w:spacing w:line="240" w:lineRule="auto"/>
        <w:jc w:val="both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sz w:val="20"/>
          <w:szCs w:val="20"/>
        </w:rPr>
        <w:t>꼼꼼하고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손이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빠른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분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</w:p>
    <w:p w14:paraId="00000025" w14:textId="77777777" w:rsidR="00D97A0F" w:rsidRDefault="007657A7">
      <w:pPr>
        <w:widowControl w:val="0"/>
        <w:numPr>
          <w:ilvl w:val="0"/>
          <w:numId w:val="2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>적극적이고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주도적으로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업무를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하시는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분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</w:p>
    <w:p w14:paraId="00000026" w14:textId="77777777" w:rsidR="00D97A0F" w:rsidRDefault="007657A7">
      <w:pPr>
        <w:widowControl w:val="0"/>
        <w:numPr>
          <w:ilvl w:val="0"/>
          <w:numId w:val="2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>밝은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성격으로</w:t>
      </w:r>
      <w:r>
        <w:rPr>
          <w:rFonts w:ascii="맑은 고딕" w:eastAsia="맑은 고딕" w:hAnsi="맑은 고딕" w:cs="맑은 고딕"/>
          <w:sz w:val="20"/>
          <w:szCs w:val="20"/>
        </w:rPr>
        <w:t xml:space="preserve">, </w:t>
      </w:r>
      <w:r>
        <w:rPr>
          <w:rFonts w:ascii="맑은 고딕" w:eastAsia="맑은 고딕" w:hAnsi="맑은 고딕" w:cs="맑은 고딕"/>
          <w:sz w:val="20"/>
          <w:szCs w:val="20"/>
        </w:rPr>
        <w:t>어려운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부분에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대해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적극적으로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질문해주실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수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있는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분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</w:p>
    <w:p w14:paraId="00000027" w14:textId="77777777" w:rsidR="00D97A0F" w:rsidRDefault="007657A7">
      <w:pPr>
        <w:widowControl w:val="0"/>
        <w:numPr>
          <w:ilvl w:val="0"/>
          <w:numId w:val="2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>온라인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쇼핑에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대한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관심도가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높으신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분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</w:p>
    <w:p w14:paraId="00000028" w14:textId="77777777" w:rsidR="00D97A0F" w:rsidRDefault="00D97A0F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</w:p>
    <w:p w14:paraId="00000029" w14:textId="77777777" w:rsidR="00D97A0F" w:rsidRDefault="007657A7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b/>
          <w:sz w:val="20"/>
          <w:szCs w:val="20"/>
        </w:rPr>
      </w:pPr>
      <w:r>
        <w:rPr>
          <w:rFonts w:ascii="맑은 고딕" w:eastAsia="맑은 고딕" w:hAnsi="맑은 고딕" w:cs="맑은 고딕"/>
          <w:b/>
          <w:sz w:val="20"/>
          <w:szCs w:val="20"/>
        </w:rPr>
        <w:t>[</w:t>
      </w:r>
      <w:r>
        <w:rPr>
          <w:rFonts w:ascii="맑은 고딕" w:eastAsia="맑은 고딕" w:hAnsi="맑은 고딕" w:cs="맑은 고딕"/>
          <w:b/>
          <w:sz w:val="20"/>
          <w:szCs w:val="20"/>
        </w:rPr>
        <w:t>근무조건</w:t>
      </w:r>
      <w:r>
        <w:rPr>
          <w:rFonts w:ascii="맑은 고딕" w:eastAsia="맑은 고딕" w:hAnsi="맑은 고딕" w:cs="맑은 고딕"/>
          <w:b/>
          <w:sz w:val="20"/>
          <w:szCs w:val="20"/>
        </w:rPr>
        <w:t>]</w:t>
      </w:r>
    </w:p>
    <w:p w14:paraId="0000002A" w14:textId="77777777" w:rsidR="00D97A0F" w:rsidRDefault="007657A7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- </w:t>
      </w:r>
      <w:r>
        <w:rPr>
          <w:rFonts w:ascii="맑은 고딕" w:eastAsia="맑은 고딕" w:hAnsi="맑은 고딕" w:cs="맑은 고딕"/>
          <w:sz w:val="20"/>
          <w:szCs w:val="20"/>
        </w:rPr>
        <w:t>근무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기간</w:t>
      </w:r>
      <w:r>
        <w:rPr>
          <w:rFonts w:ascii="맑은 고딕" w:eastAsia="맑은 고딕" w:hAnsi="맑은 고딕" w:cs="맑은 고딕"/>
          <w:sz w:val="20"/>
          <w:szCs w:val="20"/>
        </w:rPr>
        <w:t>: 6</w:t>
      </w:r>
      <w:r>
        <w:rPr>
          <w:rFonts w:ascii="맑은 고딕" w:eastAsia="맑은 고딕" w:hAnsi="맑은 고딕" w:cs="맑은 고딕"/>
          <w:sz w:val="20"/>
          <w:szCs w:val="20"/>
        </w:rPr>
        <w:t>개월</w:t>
      </w:r>
      <w:r>
        <w:rPr>
          <w:rFonts w:ascii="맑은 고딕" w:eastAsia="맑은 고딕" w:hAnsi="맑은 고딕" w:cs="맑은 고딕"/>
          <w:sz w:val="20"/>
          <w:szCs w:val="20"/>
        </w:rPr>
        <w:t xml:space="preserve"> (</w:t>
      </w:r>
      <w:r>
        <w:rPr>
          <w:rFonts w:ascii="맑은 고딕" w:eastAsia="맑은 고딕" w:hAnsi="맑은 고딕" w:cs="맑은 고딕"/>
          <w:sz w:val="20"/>
          <w:szCs w:val="20"/>
        </w:rPr>
        <w:t>체험형</w:t>
      </w:r>
      <w:r>
        <w:rPr>
          <w:rFonts w:ascii="맑은 고딕" w:eastAsia="맑은 고딕" w:hAnsi="맑은 고딕" w:cs="맑은 고딕"/>
          <w:sz w:val="20"/>
          <w:szCs w:val="20"/>
        </w:rPr>
        <w:t>)</w:t>
      </w:r>
    </w:p>
    <w:p w14:paraId="0000002B" w14:textId="77777777" w:rsidR="00D97A0F" w:rsidRDefault="007657A7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- </w:t>
      </w:r>
      <w:r>
        <w:rPr>
          <w:rFonts w:ascii="맑은 고딕" w:eastAsia="맑은 고딕" w:hAnsi="맑은 고딕" w:cs="맑은 고딕"/>
          <w:sz w:val="20"/>
          <w:szCs w:val="20"/>
        </w:rPr>
        <w:t>근무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시간</w:t>
      </w:r>
      <w:r>
        <w:rPr>
          <w:rFonts w:ascii="맑은 고딕" w:eastAsia="맑은 고딕" w:hAnsi="맑은 고딕" w:cs="맑은 고딕"/>
          <w:sz w:val="20"/>
          <w:szCs w:val="20"/>
        </w:rPr>
        <w:t xml:space="preserve">: </w:t>
      </w:r>
      <w:r>
        <w:rPr>
          <w:rFonts w:ascii="Arial Unicode MS" w:eastAsia="Arial Unicode MS" w:hAnsi="Arial Unicode MS" w:cs="Arial Unicode MS"/>
          <w:sz w:val="20"/>
          <w:szCs w:val="20"/>
        </w:rPr>
        <w:t>주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5</w:t>
      </w:r>
      <w:r>
        <w:rPr>
          <w:rFonts w:ascii="Arial Unicode MS" w:eastAsia="Arial Unicode MS" w:hAnsi="Arial Unicode MS" w:cs="Arial Unicode MS"/>
          <w:sz w:val="20"/>
          <w:szCs w:val="20"/>
        </w:rPr>
        <w:t>일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sz w:val="20"/>
          <w:szCs w:val="20"/>
        </w:rPr>
        <w:t>유연근무제</w:t>
      </w:r>
      <w:r>
        <w:rPr>
          <w:rFonts w:ascii="Arial Unicode MS" w:eastAsia="Arial Unicode MS" w:hAnsi="Arial Unicode MS" w:cs="Arial Unicode MS"/>
          <w:sz w:val="20"/>
          <w:szCs w:val="20"/>
        </w:rPr>
        <w:t>(9</w:t>
      </w:r>
      <w:r>
        <w:rPr>
          <w:rFonts w:ascii="Arial Unicode MS" w:eastAsia="Arial Unicode MS" w:hAnsi="Arial Unicode MS" w:cs="Arial Unicode MS"/>
          <w:sz w:val="20"/>
          <w:szCs w:val="20"/>
        </w:rPr>
        <w:t>시</w:t>
      </w:r>
      <w:r>
        <w:rPr>
          <w:rFonts w:ascii="Arial Unicode MS" w:eastAsia="Arial Unicode MS" w:hAnsi="Arial Unicode MS" w:cs="Arial Unicode MS"/>
          <w:sz w:val="20"/>
          <w:szCs w:val="20"/>
        </w:rPr>
        <w:t>-11</w:t>
      </w:r>
      <w:r>
        <w:rPr>
          <w:rFonts w:ascii="Arial Unicode MS" w:eastAsia="Arial Unicode MS" w:hAnsi="Arial Unicode MS" w:cs="Arial Unicode MS"/>
          <w:sz w:val="20"/>
          <w:szCs w:val="20"/>
        </w:rPr>
        <w:t>시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사이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시차출근</w:t>
      </w:r>
      <w:r>
        <w:rPr>
          <w:rFonts w:ascii="Arial Unicode MS" w:eastAsia="Arial Unicode MS" w:hAnsi="Arial Unicode MS" w:cs="Arial Unicode MS"/>
          <w:sz w:val="20"/>
          <w:szCs w:val="20"/>
        </w:rPr>
        <w:t>) (</w:t>
      </w:r>
      <w:r>
        <w:rPr>
          <w:rFonts w:ascii="Arial Unicode MS" w:eastAsia="Arial Unicode MS" w:hAnsi="Arial Unicode MS" w:cs="Arial Unicode MS"/>
          <w:sz w:val="20"/>
          <w:szCs w:val="20"/>
        </w:rPr>
        <w:t>점심시간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오후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1</w:t>
      </w:r>
      <w:r>
        <w:rPr>
          <w:rFonts w:ascii="Arial Unicode MS" w:eastAsia="Arial Unicode MS" w:hAnsi="Arial Unicode MS" w:cs="Arial Unicode MS"/>
          <w:sz w:val="20"/>
          <w:szCs w:val="20"/>
        </w:rPr>
        <w:t>시</w:t>
      </w:r>
      <w:r>
        <w:rPr>
          <w:rFonts w:ascii="Arial Unicode MS" w:eastAsia="Arial Unicode MS" w:hAnsi="Arial Unicode MS" w:cs="Arial Unicode MS"/>
          <w:sz w:val="20"/>
          <w:szCs w:val="20"/>
        </w:rPr>
        <w:t>-2</w:t>
      </w:r>
      <w:r>
        <w:rPr>
          <w:rFonts w:ascii="Arial Unicode MS" w:eastAsia="Arial Unicode MS" w:hAnsi="Arial Unicode MS" w:cs="Arial Unicode MS"/>
          <w:sz w:val="20"/>
          <w:szCs w:val="20"/>
        </w:rPr>
        <w:t>시</w:t>
      </w:r>
      <w:r>
        <w:rPr>
          <w:rFonts w:ascii="Arial Unicode MS" w:eastAsia="Arial Unicode MS" w:hAnsi="Arial Unicode MS" w:cs="Arial Unicode MS"/>
          <w:sz w:val="20"/>
          <w:szCs w:val="20"/>
        </w:rPr>
        <w:t>)</w:t>
      </w:r>
    </w:p>
    <w:p w14:paraId="0000002C" w14:textId="77777777" w:rsidR="00D97A0F" w:rsidRDefault="007657A7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- </w:t>
      </w:r>
      <w:r>
        <w:rPr>
          <w:rFonts w:ascii="맑은 고딕" w:eastAsia="맑은 고딕" w:hAnsi="맑은 고딕" w:cs="맑은 고딕"/>
          <w:sz w:val="20"/>
          <w:szCs w:val="20"/>
        </w:rPr>
        <w:t>급여</w:t>
      </w:r>
      <w:r>
        <w:rPr>
          <w:rFonts w:ascii="맑은 고딕" w:eastAsia="맑은 고딕" w:hAnsi="맑은 고딕" w:cs="맑은 고딕"/>
          <w:sz w:val="20"/>
          <w:szCs w:val="20"/>
        </w:rPr>
        <w:t>: 220</w:t>
      </w:r>
      <w:r>
        <w:rPr>
          <w:rFonts w:ascii="맑은 고딕" w:eastAsia="맑은 고딕" w:hAnsi="맑은 고딕" w:cs="맑은 고딕"/>
          <w:sz w:val="20"/>
          <w:szCs w:val="20"/>
        </w:rPr>
        <w:t>만원</w:t>
      </w:r>
    </w:p>
    <w:p w14:paraId="0000002D" w14:textId="77777777" w:rsidR="00D97A0F" w:rsidRDefault="00D97A0F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</w:p>
    <w:p w14:paraId="0000002E" w14:textId="77777777" w:rsidR="00D97A0F" w:rsidRDefault="00D97A0F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</w:p>
    <w:p w14:paraId="0000002F" w14:textId="77777777" w:rsidR="00D97A0F" w:rsidRDefault="007657A7">
      <w:pPr>
        <w:spacing w:line="240" w:lineRule="auto"/>
        <w:rPr>
          <w:rFonts w:ascii="맑은 고딕" w:eastAsia="맑은 고딕" w:hAnsi="맑은 고딕" w:cs="맑은 고딕"/>
          <w:sz w:val="24"/>
          <w:szCs w:val="24"/>
        </w:rPr>
      </w:pPr>
      <w:r>
        <w:rPr>
          <w:rFonts w:ascii="맑은 고딕" w:eastAsia="맑은 고딕" w:hAnsi="맑은 고딕" w:cs="맑은 고딕"/>
          <w:b/>
          <w:sz w:val="24"/>
          <w:szCs w:val="24"/>
        </w:rPr>
        <w:t>[</w:t>
      </w:r>
      <w:r>
        <w:rPr>
          <w:rFonts w:ascii="맑은 고딕" w:eastAsia="맑은 고딕" w:hAnsi="맑은 고딕" w:cs="맑은 고딕"/>
          <w:b/>
          <w:sz w:val="24"/>
          <w:szCs w:val="24"/>
        </w:rPr>
        <w:t>채용절차</w:t>
      </w:r>
      <w:r>
        <w:rPr>
          <w:rFonts w:ascii="맑은 고딕" w:eastAsia="맑은 고딕" w:hAnsi="맑은 고딕" w:cs="맑은 고딕"/>
          <w:b/>
          <w:sz w:val="24"/>
          <w:szCs w:val="24"/>
        </w:rPr>
        <w:t>]</w:t>
      </w:r>
      <w:r>
        <w:rPr>
          <w:rFonts w:ascii="맑은 고딕" w:eastAsia="맑은 고딕" w:hAnsi="맑은 고딕" w:cs="맑은 고딕"/>
          <w:sz w:val="24"/>
          <w:szCs w:val="24"/>
        </w:rPr>
        <w:br/>
        <w:t xml:space="preserve">• </w:t>
      </w:r>
      <w:proofErr w:type="gramStart"/>
      <w:r>
        <w:rPr>
          <w:rFonts w:ascii="맑은 고딕" w:eastAsia="맑은 고딕" w:hAnsi="맑은 고딕" w:cs="맑은 고딕"/>
          <w:sz w:val="24"/>
          <w:szCs w:val="24"/>
        </w:rPr>
        <w:t>서류합격</w:t>
      </w:r>
      <w:r>
        <w:rPr>
          <w:rFonts w:ascii="맑은 고딕" w:eastAsia="맑은 고딕" w:hAnsi="맑은 고딕" w:cs="맑은 고딕"/>
          <w:sz w:val="24"/>
          <w:szCs w:val="24"/>
        </w:rPr>
        <w:t xml:space="preserve"> &gt;</w:t>
      </w:r>
      <w:proofErr w:type="gramEnd"/>
      <w:r>
        <w:rPr>
          <w:rFonts w:ascii="맑은 고딕" w:eastAsia="맑은 고딕" w:hAnsi="맑은 고딕" w:cs="맑은 고딕"/>
          <w:sz w:val="24"/>
          <w:szCs w:val="24"/>
        </w:rPr>
        <w:t xml:space="preserve"> 1,2</w:t>
      </w:r>
      <w:r>
        <w:rPr>
          <w:rFonts w:ascii="맑은 고딕" w:eastAsia="맑은 고딕" w:hAnsi="맑은 고딕" w:cs="맑은 고딕"/>
          <w:sz w:val="24"/>
          <w:szCs w:val="24"/>
        </w:rPr>
        <w:t>차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인터뷰</w:t>
      </w:r>
      <w:r>
        <w:rPr>
          <w:rFonts w:ascii="맑은 고딕" w:eastAsia="맑은 고딕" w:hAnsi="맑은 고딕" w:cs="맑은 고딕"/>
          <w:sz w:val="24"/>
          <w:szCs w:val="24"/>
        </w:rPr>
        <w:t xml:space="preserve"> &gt; </w:t>
      </w:r>
      <w:r>
        <w:rPr>
          <w:rFonts w:ascii="맑은 고딕" w:eastAsia="맑은 고딕" w:hAnsi="맑은 고딕" w:cs="맑은 고딕"/>
          <w:sz w:val="24"/>
          <w:szCs w:val="24"/>
        </w:rPr>
        <w:t>최종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합격</w:t>
      </w:r>
    </w:p>
    <w:p w14:paraId="00000030" w14:textId="77777777" w:rsidR="00D97A0F" w:rsidRDefault="007657A7">
      <w:pPr>
        <w:spacing w:line="240" w:lineRule="auto"/>
        <w:rPr>
          <w:rFonts w:ascii="맑은 고딕" w:eastAsia="맑은 고딕" w:hAnsi="맑은 고딕" w:cs="맑은 고딕"/>
          <w:sz w:val="24"/>
          <w:szCs w:val="24"/>
        </w:rPr>
      </w:pPr>
      <w:r>
        <w:rPr>
          <w:rFonts w:ascii="맑은 고딕" w:eastAsia="맑은 고딕" w:hAnsi="맑은 고딕" w:cs="맑은 고딕"/>
          <w:sz w:val="24"/>
          <w:szCs w:val="24"/>
        </w:rPr>
        <w:t xml:space="preserve">• </w:t>
      </w:r>
      <w:proofErr w:type="gramStart"/>
      <w:r>
        <w:rPr>
          <w:rFonts w:ascii="맑은 고딕" w:eastAsia="맑은 고딕" w:hAnsi="맑은 고딕" w:cs="맑은 고딕"/>
          <w:sz w:val="24"/>
          <w:szCs w:val="24"/>
        </w:rPr>
        <w:t>지원방법</w:t>
      </w:r>
      <w:r>
        <w:rPr>
          <w:rFonts w:ascii="맑은 고딕" w:eastAsia="맑은 고딕" w:hAnsi="맑은 고딕" w:cs="맑은 고딕"/>
          <w:sz w:val="24"/>
          <w:szCs w:val="24"/>
        </w:rPr>
        <w:t xml:space="preserve"> :</w:t>
      </w:r>
      <w:proofErr w:type="gramEnd"/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홈페이지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지원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hyperlink r:id="rId12">
        <w:r>
          <w:rPr>
            <w:rFonts w:ascii="맑은 고딕" w:eastAsia="맑은 고딕" w:hAnsi="맑은 고딕" w:cs="맑은 고딕"/>
            <w:color w:val="1155CC"/>
            <w:sz w:val="24"/>
            <w:szCs w:val="24"/>
            <w:u w:val="single"/>
          </w:rPr>
          <w:t>https://grnh.se/3f4907844us</w:t>
        </w:r>
      </w:hyperlink>
    </w:p>
    <w:p w14:paraId="00000031" w14:textId="77777777" w:rsidR="00D97A0F" w:rsidRDefault="007657A7">
      <w:pPr>
        <w:spacing w:line="240" w:lineRule="auto"/>
        <w:rPr>
          <w:rFonts w:ascii="맑은 고딕" w:eastAsia="맑은 고딕" w:hAnsi="맑은 고딕" w:cs="맑은 고딕"/>
          <w:sz w:val="24"/>
          <w:szCs w:val="24"/>
        </w:rPr>
      </w:pPr>
      <w:r>
        <w:rPr>
          <w:rFonts w:ascii="맑은 고딕" w:eastAsia="맑은 고딕" w:hAnsi="맑은 고딕" w:cs="맑은 고딕"/>
          <w:sz w:val="24"/>
          <w:szCs w:val="24"/>
        </w:rPr>
        <w:t xml:space="preserve">• </w:t>
      </w:r>
      <w:proofErr w:type="gramStart"/>
      <w:r>
        <w:rPr>
          <w:rFonts w:ascii="맑은 고딕" w:eastAsia="맑은 고딕" w:hAnsi="맑은 고딕" w:cs="맑은 고딕"/>
          <w:sz w:val="24"/>
          <w:szCs w:val="24"/>
        </w:rPr>
        <w:t>제출서류</w:t>
      </w:r>
      <w:r>
        <w:rPr>
          <w:rFonts w:ascii="맑은 고딕" w:eastAsia="맑은 고딕" w:hAnsi="맑은 고딕" w:cs="맑은 고딕"/>
          <w:sz w:val="24"/>
          <w:szCs w:val="24"/>
        </w:rPr>
        <w:t xml:space="preserve"> :</w:t>
      </w:r>
      <w:proofErr w:type="gramEnd"/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자유로운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형식의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자기소개서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및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경력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기술서</w:t>
      </w:r>
    </w:p>
    <w:p w14:paraId="00000032" w14:textId="77777777" w:rsidR="00D97A0F" w:rsidRDefault="007657A7">
      <w:pPr>
        <w:numPr>
          <w:ilvl w:val="0"/>
          <w:numId w:val="1"/>
        </w:numPr>
        <w:spacing w:line="240" w:lineRule="auto"/>
        <w:rPr>
          <w:rFonts w:ascii="맑은 고딕" w:eastAsia="맑은 고딕" w:hAnsi="맑은 고딕" w:cs="맑은 고딕"/>
          <w:sz w:val="24"/>
          <w:szCs w:val="24"/>
        </w:rPr>
      </w:pPr>
      <w:proofErr w:type="spellStart"/>
      <w:r>
        <w:rPr>
          <w:rFonts w:ascii="맑은 고딕" w:eastAsia="맑은 고딕" w:hAnsi="맑은 고딕" w:cs="맑은 고딕"/>
          <w:sz w:val="24"/>
          <w:szCs w:val="24"/>
        </w:rPr>
        <w:t>hwp</w:t>
      </w:r>
      <w:r>
        <w:rPr>
          <w:rFonts w:ascii="맑은 고딕" w:eastAsia="맑은 고딕" w:hAnsi="맑은 고딕" w:cs="맑은 고딕"/>
          <w:sz w:val="24"/>
          <w:szCs w:val="24"/>
        </w:rPr>
        <w:t>파일은</w:t>
      </w:r>
      <w:proofErr w:type="spellEnd"/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proofErr w:type="gramStart"/>
      <w:r>
        <w:rPr>
          <w:rFonts w:ascii="맑은 고딕" w:eastAsia="맑은 고딕" w:hAnsi="맑은 고딕" w:cs="맑은 고딕"/>
          <w:sz w:val="24"/>
          <w:szCs w:val="24"/>
        </w:rPr>
        <w:t>피해주세요</w:t>
      </w:r>
      <w:r>
        <w:rPr>
          <w:rFonts w:ascii="맑은 고딕" w:eastAsia="맑은 고딕" w:hAnsi="맑은 고딕" w:cs="맑은 고딕"/>
          <w:sz w:val="24"/>
          <w:szCs w:val="24"/>
        </w:rPr>
        <w:t>.</w:t>
      </w:r>
      <w:r>
        <w:rPr>
          <w:rFonts w:ascii="Quattrocento Sans" w:eastAsia="Quattrocento Sans" w:hAnsi="Quattrocento Sans" w:cs="Quattrocento Sans"/>
          <w:sz w:val="24"/>
          <w:szCs w:val="24"/>
        </w:rPr>
        <w:t>😊</w:t>
      </w:r>
      <w:proofErr w:type="gramEnd"/>
    </w:p>
    <w:p w14:paraId="00000033" w14:textId="77777777" w:rsidR="00D97A0F" w:rsidRDefault="007657A7">
      <w:pPr>
        <w:numPr>
          <w:ilvl w:val="0"/>
          <w:numId w:val="1"/>
        </w:numPr>
        <w:spacing w:line="240" w:lineRule="auto"/>
        <w:rPr>
          <w:rFonts w:ascii="맑은 고딕" w:eastAsia="맑은 고딕" w:hAnsi="맑은 고딕" w:cs="맑은 고딕"/>
          <w:sz w:val="24"/>
          <w:szCs w:val="24"/>
        </w:rPr>
      </w:pPr>
      <w:r>
        <w:rPr>
          <w:rFonts w:ascii="맑은 고딕" w:eastAsia="맑은 고딕" w:hAnsi="맑은 고딕" w:cs="맑은 고딕"/>
          <w:sz w:val="24"/>
          <w:szCs w:val="24"/>
          <w:highlight w:val="white"/>
        </w:rPr>
        <w:t>입사지원</w:t>
      </w:r>
      <w:r>
        <w:rPr>
          <w:rFonts w:ascii="맑은 고딕" w:eastAsia="맑은 고딕" w:hAnsi="맑은 고딕" w:cs="맑은 고딕"/>
          <w:sz w:val="24"/>
          <w:szCs w:val="24"/>
          <w:highlight w:val="white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  <w:highlight w:val="white"/>
        </w:rPr>
        <w:t>서류에서</w:t>
      </w:r>
      <w:r>
        <w:rPr>
          <w:rFonts w:ascii="맑은 고딕" w:eastAsia="맑은 고딕" w:hAnsi="맑은 고딕" w:cs="맑은 고딕"/>
          <w:sz w:val="24"/>
          <w:szCs w:val="24"/>
          <w:highlight w:val="white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  <w:highlight w:val="white"/>
        </w:rPr>
        <w:t>허위기재</w:t>
      </w:r>
      <w:r>
        <w:rPr>
          <w:rFonts w:ascii="맑은 고딕" w:eastAsia="맑은 고딕" w:hAnsi="맑은 고딕" w:cs="맑은 고딕"/>
          <w:sz w:val="24"/>
          <w:szCs w:val="24"/>
          <w:highlight w:val="white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  <w:highlight w:val="white"/>
        </w:rPr>
        <w:t>사실이</w:t>
      </w:r>
      <w:r>
        <w:rPr>
          <w:rFonts w:ascii="맑은 고딕" w:eastAsia="맑은 고딕" w:hAnsi="맑은 고딕" w:cs="맑은 고딕"/>
          <w:sz w:val="24"/>
          <w:szCs w:val="24"/>
          <w:highlight w:val="white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  <w:highlight w:val="white"/>
        </w:rPr>
        <w:t>발견될</w:t>
      </w:r>
      <w:r>
        <w:rPr>
          <w:rFonts w:ascii="맑은 고딕" w:eastAsia="맑은 고딕" w:hAnsi="맑은 고딕" w:cs="맑은 고딕"/>
          <w:sz w:val="24"/>
          <w:szCs w:val="24"/>
          <w:highlight w:val="white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  <w:highlight w:val="white"/>
        </w:rPr>
        <w:t>경우</w:t>
      </w:r>
      <w:r>
        <w:rPr>
          <w:rFonts w:ascii="맑은 고딕" w:eastAsia="맑은 고딕" w:hAnsi="맑은 고딕" w:cs="맑은 고딕"/>
          <w:sz w:val="24"/>
          <w:szCs w:val="24"/>
          <w:highlight w:val="white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  <w:highlight w:val="white"/>
        </w:rPr>
        <w:t>입사가</w:t>
      </w:r>
      <w:r>
        <w:rPr>
          <w:rFonts w:ascii="맑은 고딕" w:eastAsia="맑은 고딕" w:hAnsi="맑은 고딕" w:cs="맑은 고딕"/>
          <w:sz w:val="24"/>
          <w:szCs w:val="24"/>
          <w:highlight w:val="white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  <w:highlight w:val="white"/>
        </w:rPr>
        <w:t>취소될</w:t>
      </w:r>
      <w:r>
        <w:rPr>
          <w:rFonts w:ascii="맑은 고딕" w:eastAsia="맑은 고딕" w:hAnsi="맑은 고딕" w:cs="맑은 고딕"/>
          <w:sz w:val="24"/>
          <w:szCs w:val="24"/>
          <w:highlight w:val="white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  <w:highlight w:val="white"/>
        </w:rPr>
        <w:t>수</w:t>
      </w:r>
      <w:r>
        <w:rPr>
          <w:rFonts w:ascii="맑은 고딕" w:eastAsia="맑은 고딕" w:hAnsi="맑은 고딕" w:cs="맑은 고딕"/>
          <w:sz w:val="24"/>
          <w:szCs w:val="24"/>
          <w:highlight w:val="white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  <w:highlight w:val="white"/>
        </w:rPr>
        <w:t>있습니다</w:t>
      </w:r>
      <w:r>
        <w:rPr>
          <w:rFonts w:ascii="맑은 고딕" w:eastAsia="맑은 고딕" w:hAnsi="맑은 고딕" w:cs="맑은 고딕"/>
          <w:sz w:val="24"/>
          <w:szCs w:val="24"/>
          <w:highlight w:val="white"/>
        </w:rPr>
        <w:t>.</w:t>
      </w:r>
    </w:p>
    <w:p w14:paraId="00000034" w14:textId="77777777" w:rsidR="00D97A0F" w:rsidRDefault="00D97A0F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  <w:highlight w:val="white"/>
        </w:rPr>
      </w:pPr>
    </w:p>
    <w:p w14:paraId="00000035" w14:textId="77777777" w:rsidR="00D97A0F" w:rsidRDefault="00D97A0F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  <w:highlight w:val="white"/>
        </w:rPr>
      </w:pPr>
    </w:p>
    <w:p w14:paraId="00000036" w14:textId="77777777" w:rsidR="00D97A0F" w:rsidRDefault="007657A7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b/>
          <w:sz w:val="20"/>
          <w:szCs w:val="20"/>
        </w:rPr>
        <w:t>[</w:t>
      </w:r>
      <w:r>
        <w:rPr>
          <w:rFonts w:ascii="맑은 고딕" w:eastAsia="맑은 고딕" w:hAnsi="맑은 고딕" w:cs="맑은 고딕"/>
          <w:b/>
          <w:sz w:val="20"/>
          <w:szCs w:val="20"/>
        </w:rPr>
        <w:t>혜택</w:t>
      </w:r>
      <w:r>
        <w:rPr>
          <w:rFonts w:ascii="맑은 고딕" w:eastAsia="맑은 고딕" w:hAnsi="맑은 고딕" w:cs="맑은 고딕"/>
          <w:b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b/>
          <w:sz w:val="20"/>
          <w:szCs w:val="20"/>
        </w:rPr>
        <w:t>및</w:t>
      </w:r>
      <w:r>
        <w:rPr>
          <w:rFonts w:ascii="맑은 고딕" w:eastAsia="맑은 고딕" w:hAnsi="맑은 고딕" w:cs="맑은 고딕"/>
          <w:b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b/>
          <w:sz w:val="20"/>
          <w:szCs w:val="20"/>
        </w:rPr>
        <w:t>복지</w:t>
      </w:r>
      <w:r>
        <w:rPr>
          <w:rFonts w:ascii="맑은 고딕" w:eastAsia="맑은 고딕" w:hAnsi="맑은 고딕" w:cs="맑은 고딕"/>
          <w:b/>
          <w:sz w:val="20"/>
          <w:szCs w:val="20"/>
        </w:rPr>
        <w:t>]</w:t>
      </w:r>
      <w:r>
        <w:rPr>
          <w:rFonts w:ascii="맑은 고딕" w:eastAsia="맑은 고딕" w:hAnsi="맑은 고딕" w:cs="맑은 고딕"/>
          <w:sz w:val="20"/>
          <w:szCs w:val="20"/>
        </w:rPr>
        <w:br/>
        <w:t xml:space="preserve">1. </w:t>
      </w:r>
      <w:r>
        <w:rPr>
          <w:rFonts w:ascii="맑은 고딕" w:eastAsia="맑은 고딕" w:hAnsi="맑은 고딕" w:cs="맑은 고딕"/>
          <w:sz w:val="20"/>
          <w:szCs w:val="20"/>
        </w:rPr>
        <w:t>업무에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몰입할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수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있는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최고의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환경을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제공합니다</w:t>
      </w:r>
      <w:r>
        <w:rPr>
          <w:rFonts w:ascii="맑은 고딕" w:eastAsia="맑은 고딕" w:hAnsi="맑은 고딕" w:cs="맑은 고딕"/>
          <w:sz w:val="20"/>
          <w:szCs w:val="20"/>
        </w:rPr>
        <w:t>.</w:t>
      </w:r>
    </w:p>
    <w:p w14:paraId="00000037" w14:textId="77777777" w:rsidR="00D97A0F" w:rsidRDefault="007657A7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>• 9</w:t>
      </w:r>
      <w:r>
        <w:rPr>
          <w:rFonts w:ascii="맑은 고딕" w:eastAsia="맑은 고딕" w:hAnsi="맑은 고딕" w:cs="맑은 고딕"/>
          <w:sz w:val="20"/>
          <w:szCs w:val="20"/>
        </w:rPr>
        <w:t>호선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신논현역에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연결된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사무실</w:t>
      </w:r>
      <w:r>
        <w:rPr>
          <w:rFonts w:ascii="맑은 고딕" w:eastAsia="맑은 고딕" w:hAnsi="맑은 고딕" w:cs="맑은 고딕"/>
          <w:sz w:val="20"/>
          <w:szCs w:val="20"/>
        </w:rPr>
        <w:t xml:space="preserve"> -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교보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강남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타워</w:t>
      </w:r>
    </w:p>
    <w:p w14:paraId="00000038" w14:textId="77777777" w:rsidR="00D97A0F" w:rsidRDefault="007657A7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• </w:t>
      </w:r>
      <w:r>
        <w:rPr>
          <w:rFonts w:ascii="맑은 고딕" w:eastAsia="맑은 고딕" w:hAnsi="맑은 고딕" w:cs="맑은 고딕"/>
          <w:sz w:val="20"/>
          <w:szCs w:val="20"/>
        </w:rPr>
        <w:t>오전</w:t>
      </w:r>
      <w:r>
        <w:rPr>
          <w:rFonts w:ascii="맑은 고딕" w:eastAsia="맑은 고딕" w:hAnsi="맑은 고딕" w:cs="맑은 고딕"/>
          <w:sz w:val="20"/>
          <w:szCs w:val="20"/>
        </w:rPr>
        <w:t xml:space="preserve"> 9</w:t>
      </w:r>
      <w:r>
        <w:rPr>
          <w:rFonts w:ascii="맑은 고딕" w:eastAsia="맑은 고딕" w:hAnsi="맑은 고딕" w:cs="맑은 고딕"/>
          <w:sz w:val="20"/>
          <w:szCs w:val="20"/>
        </w:rPr>
        <w:t>시</w:t>
      </w:r>
      <w:r>
        <w:rPr>
          <w:rFonts w:ascii="맑은 고딕" w:eastAsia="맑은 고딕" w:hAnsi="맑은 고딕" w:cs="맑은 고딕"/>
          <w:sz w:val="20"/>
          <w:szCs w:val="20"/>
        </w:rPr>
        <w:t xml:space="preserve"> - 11</w:t>
      </w:r>
      <w:r>
        <w:rPr>
          <w:rFonts w:ascii="맑은 고딕" w:eastAsia="맑은 고딕" w:hAnsi="맑은 고딕" w:cs="맑은 고딕"/>
          <w:sz w:val="20"/>
          <w:szCs w:val="20"/>
        </w:rPr>
        <w:t>시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내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유연하게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출근하는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시차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출퇴근제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운영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</w:p>
    <w:p w14:paraId="00000039" w14:textId="77777777" w:rsidR="00D97A0F" w:rsidRDefault="007657A7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• </w:t>
      </w:r>
      <w:r>
        <w:rPr>
          <w:rFonts w:ascii="맑은 고딕" w:eastAsia="맑은 고딕" w:hAnsi="맑은 고딕" w:cs="맑은 고딕"/>
          <w:sz w:val="20"/>
          <w:szCs w:val="20"/>
        </w:rPr>
        <w:t>카페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같은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라운지와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휴식할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수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있는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빈백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>/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쇼파가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준비된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쾌적한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사무실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환경</w:t>
      </w:r>
    </w:p>
    <w:p w14:paraId="0000003A" w14:textId="77777777" w:rsidR="00D97A0F" w:rsidRDefault="007657A7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• </w:t>
      </w:r>
      <w:r>
        <w:rPr>
          <w:rFonts w:ascii="맑은 고딕" w:eastAsia="맑은 고딕" w:hAnsi="맑은 고딕" w:cs="맑은 고딕"/>
          <w:sz w:val="20"/>
          <w:szCs w:val="20"/>
        </w:rPr>
        <w:t>업무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생산성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극대화를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위한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최신식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장비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제공</w:t>
      </w:r>
    </w:p>
    <w:p w14:paraId="0000003B" w14:textId="77777777" w:rsidR="00D97A0F" w:rsidRDefault="007657A7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•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오랜시간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앉아서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업무하는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구성원들을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위해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허먼밀러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>(</w:t>
      </w:r>
      <w:r>
        <w:rPr>
          <w:rFonts w:ascii="맑은 고딕" w:eastAsia="맑은 고딕" w:hAnsi="맑은 고딕" w:cs="맑은 고딕"/>
          <w:sz w:val="20"/>
          <w:szCs w:val="20"/>
        </w:rPr>
        <w:t>세</w:t>
      </w:r>
      <w:r>
        <w:rPr>
          <w:rFonts w:ascii="맑은 고딕" w:eastAsia="맑은 고딕" w:hAnsi="맑은 고딕" w:cs="맑은 고딕"/>
          <w:sz w:val="20"/>
          <w:szCs w:val="20"/>
        </w:rPr>
        <w:t>계</w:t>
      </w:r>
      <w:r>
        <w:rPr>
          <w:rFonts w:ascii="맑은 고딕" w:eastAsia="맑은 고딕" w:hAnsi="맑은 고딕" w:cs="맑은 고딕"/>
          <w:sz w:val="20"/>
          <w:szCs w:val="20"/>
        </w:rPr>
        <w:t xml:space="preserve"> 1</w:t>
      </w:r>
      <w:r>
        <w:rPr>
          <w:rFonts w:ascii="맑은 고딕" w:eastAsia="맑은 고딕" w:hAnsi="맑은 고딕" w:cs="맑은 고딕"/>
          <w:sz w:val="20"/>
          <w:szCs w:val="20"/>
        </w:rPr>
        <w:t>등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의자</w:t>
      </w:r>
      <w:r>
        <w:rPr>
          <w:rFonts w:ascii="맑은 고딕" w:eastAsia="맑은 고딕" w:hAnsi="맑은 고딕" w:cs="맑은 고딕"/>
          <w:sz w:val="20"/>
          <w:szCs w:val="20"/>
        </w:rPr>
        <w:t xml:space="preserve">) </w:t>
      </w:r>
      <w:r>
        <w:rPr>
          <w:rFonts w:ascii="맑은 고딕" w:eastAsia="맑은 고딕" w:hAnsi="맑은 고딕" w:cs="맑은 고딕"/>
          <w:sz w:val="20"/>
          <w:szCs w:val="20"/>
        </w:rPr>
        <w:t>의자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제공</w:t>
      </w:r>
    </w:p>
    <w:p w14:paraId="0000003C" w14:textId="77777777" w:rsidR="00D97A0F" w:rsidRDefault="007657A7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• </w:t>
      </w:r>
      <w:r>
        <w:rPr>
          <w:rFonts w:ascii="맑은 고딕" w:eastAsia="맑은 고딕" w:hAnsi="맑은 고딕" w:cs="맑은 고딕"/>
          <w:sz w:val="20"/>
          <w:szCs w:val="20"/>
        </w:rPr>
        <w:t>몰입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환경의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기본은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공기</w:t>
      </w:r>
      <w:r>
        <w:rPr>
          <w:rFonts w:ascii="맑은 고딕" w:eastAsia="맑은 고딕" w:hAnsi="맑은 고딕" w:cs="맑은 고딕"/>
          <w:sz w:val="20"/>
          <w:szCs w:val="20"/>
        </w:rPr>
        <w:t xml:space="preserve">! </w:t>
      </w:r>
      <w:r>
        <w:rPr>
          <w:rFonts w:ascii="맑은 고딕" w:eastAsia="맑은 고딕" w:hAnsi="맑은 고딕" w:cs="맑은 고딕"/>
          <w:sz w:val="20"/>
          <w:szCs w:val="20"/>
        </w:rPr>
        <w:t>공기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청정기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수준이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아닌</w:t>
      </w:r>
      <w:r>
        <w:rPr>
          <w:rFonts w:ascii="맑은 고딕" w:eastAsia="맑은 고딕" w:hAnsi="맑은 고딕" w:cs="맑은 고딕"/>
          <w:sz w:val="20"/>
          <w:szCs w:val="20"/>
        </w:rPr>
        <w:t xml:space="preserve">,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공기질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자체를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관리하는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스마트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그린월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시스템</w:t>
      </w:r>
      <w:r>
        <w:rPr>
          <w:rFonts w:ascii="맑은 고딕" w:eastAsia="맑은 고딕" w:hAnsi="맑은 고딕" w:cs="맑은 고딕"/>
          <w:sz w:val="20"/>
          <w:szCs w:val="20"/>
        </w:rPr>
        <w:t>​</w:t>
      </w:r>
    </w:p>
    <w:p w14:paraId="0000003D" w14:textId="77777777" w:rsidR="00D97A0F" w:rsidRDefault="00D97A0F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</w:p>
    <w:p w14:paraId="0000003E" w14:textId="77777777" w:rsidR="00D97A0F" w:rsidRDefault="007657A7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2. </w:t>
      </w:r>
      <w:r>
        <w:rPr>
          <w:rFonts w:ascii="맑은 고딕" w:eastAsia="맑은 고딕" w:hAnsi="맑은 고딕" w:cs="맑은 고딕"/>
          <w:sz w:val="20"/>
          <w:szCs w:val="20"/>
        </w:rPr>
        <w:t>든든하고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편안한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에이블리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생활을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지원해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업무에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집중할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수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있도록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지원합니다</w:t>
      </w:r>
      <w:r>
        <w:rPr>
          <w:rFonts w:ascii="맑은 고딕" w:eastAsia="맑은 고딕" w:hAnsi="맑은 고딕" w:cs="맑은 고딕"/>
          <w:sz w:val="20"/>
          <w:szCs w:val="20"/>
        </w:rPr>
        <w:t xml:space="preserve">. </w:t>
      </w:r>
    </w:p>
    <w:p w14:paraId="0000003F" w14:textId="77777777" w:rsidR="00D97A0F" w:rsidRDefault="007657A7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• </w:t>
      </w:r>
      <w:r>
        <w:rPr>
          <w:rFonts w:ascii="맑은 고딕" w:eastAsia="맑은 고딕" w:hAnsi="맑은 고딕" w:cs="맑은 고딕"/>
          <w:sz w:val="20"/>
          <w:szCs w:val="20"/>
        </w:rPr>
        <w:t>식대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제한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없는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프리미엄급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점심</w:t>
      </w:r>
      <w:r>
        <w:rPr>
          <w:rFonts w:ascii="맑은 고딕" w:eastAsia="맑은 고딕" w:hAnsi="맑은 고딕" w:cs="맑은 고딕"/>
          <w:sz w:val="20"/>
          <w:szCs w:val="20"/>
        </w:rPr>
        <w:t>/</w:t>
      </w:r>
      <w:r>
        <w:rPr>
          <w:rFonts w:ascii="맑은 고딕" w:eastAsia="맑은 고딕" w:hAnsi="맑은 고딕" w:cs="맑은 고딕"/>
          <w:sz w:val="20"/>
          <w:szCs w:val="20"/>
        </w:rPr>
        <w:t>저녁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제공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</w:p>
    <w:p w14:paraId="00000040" w14:textId="77777777" w:rsidR="00D97A0F" w:rsidRDefault="007657A7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• </w:t>
      </w:r>
      <w:r>
        <w:rPr>
          <w:rFonts w:ascii="맑은 고딕" w:eastAsia="맑은 고딕" w:hAnsi="맑은 고딕" w:cs="맑은 고딕"/>
          <w:sz w:val="20"/>
          <w:szCs w:val="20"/>
        </w:rPr>
        <w:t>고급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원두커피</w:t>
      </w:r>
      <w:r>
        <w:rPr>
          <w:rFonts w:ascii="맑은 고딕" w:eastAsia="맑은 고딕" w:hAnsi="맑은 고딕" w:cs="맑은 고딕"/>
          <w:sz w:val="20"/>
          <w:szCs w:val="20"/>
        </w:rPr>
        <w:t xml:space="preserve">, </w:t>
      </w:r>
      <w:r>
        <w:rPr>
          <w:rFonts w:ascii="맑은 고딕" w:eastAsia="맑은 고딕" w:hAnsi="맑은 고딕" w:cs="맑은 고딕"/>
          <w:sz w:val="20"/>
          <w:szCs w:val="20"/>
        </w:rPr>
        <w:t>캡슐커피</w:t>
      </w:r>
      <w:r>
        <w:rPr>
          <w:rFonts w:ascii="맑은 고딕" w:eastAsia="맑은 고딕" w:hAnsi="맑은 고딕" w:cs="맑은 고딕"/>
          <w:sz w:val="20"/>
          <w:szCs w:val="20"/>
        </w:rPr>
        <w:t xml:space="preserve">, </w:t>
      </w:r>
      <w:r>
        <w:rPr>
          <w:rFonts w:ascii="맑은 고딕" w:eastAsia="맑은 고딕" w:hAnsi="맑은 고딕" w:cs="맑은 고딕"/>
          <w:sz w:val="20"/>
          <w:szCs w:val="20"/>
        </w:rPr>
        <w:t>과일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등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건강간식</w:t>
      </w:r>
      <w:r>
        <w:rPr>
          <w:rFonts w:ascii="맑은 고딕" w:eastAsia="맑은 고딕" w:hAnsi="맑은 고딕" w:cs="맑은 고딕"/>
          <w:sz w:val="20"/>
          <w:szCs w:val="20"/>
        </w:rPr>
        <w:t xml:space="preserve">, </w:t>
      </w:r>
      <w:r>
        <w:rPr>
          <w:rFonts w:ascii="맑은 고딕" w:eastAsia="맑은 고딕" w:hAnsi="맑은 고딕" w:cs="맑은 고딕"/>
          <w:sz w:val="20"/>
          <w:szCs w:val="20"/>
        </w:rPr>
        <w:t>편의점급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과자와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음료수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제공</w:t>
      </w:r>
    </w:p>
    <w:p w14:paraId="00000041" w14:textId="77777777" w:rsidR="00D97A0F" w:rsidRDefault="007657A7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• </w:t>
      </w:r>
      <w:r>
        <w:rPr>
          <w:rFonts w:ascii="맑은 고딕" w:eastAsia="맑은 고딕" w:hAnsi="맑은 고딕" w:cs="맑은 고딕"/>
          <w:sz w:val="20"/>
          <w:szCs w:val="20"/>
        </w:rPr>
        <w:t>외근</w:t>
      </w:r>
      <w:r>
        <w:rPr>
          <w:rFonts w:ascii="맑은 고딕" w:eastAsia="맑은 고딕" w:hAnsi="맑은 고딕" w:cs="맑은 고딕"/>
          <w:sz w:val="20"/>
          <w:szCs w:val="20"/>
        </w:rPr>
        <w:t xml:space="preserve">, </w:t>
      </w:r>
      <w:r>
        <w:rPr>
          <w:rFonts w:ascii="맑은 고딕" w:eastAsia="맑은 고딕" w:hAnsi="맑은 고딕" w:cs="맑은 고딕"/>
          <w:sz w:val="20"/>
          <w:szCs w:val="20"/>
        </w:rPr>
        <w:t>야근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택시비</w:t>
      </w:r>
      <w:r>
        <w:rPr>
          <w:rFonts w:ascii="맑은 고딕" w:eastAsia="맑은 고딕" w:hAnsi="맑은 고딕" w:cs="맑은 고딕"/>
          <w:sz w:val="20"/>
          <w:szCs w:val="20"/>
        </w:rPr>
        <w:t xml:space="preserve"> 100% </w:t>
      </w:r>
      <w:r>
        <w:rPr>
          <w:rFonts w:ascii="맑은 고딕" w:eastAsia="맑은 고딕" w:hAnsi="맑은 고딕" w:cs="맑은 고딕"/>
          <w:sz w:val="20"/>
          <w:szCs w:val="20"/>
        </w:rPr>
        <w:t>지원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</w:p>
    <w:p w14:paraId="00000042" w14:textId="77777777" w:rsidR="00D97A0F" w:rsidRDefault="00D97A0F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</w:p>
    <w:p w14:paraId="00000043" w14:textId="77777777" w:rsidR="00D97A0F" w:rsidRDefault="007657A7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3.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에이블리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팀원의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성장을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격려하고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지원합니다</w:t>
      </w:r>
      <w:r>
        <w:rPr>
          <w:rFonts w:ascii="맑은 고딕" w:eastAsia="맑은 고딕" w:hAnsi="맑은 고딕" w:cs="맑은 고딕"/>
          <w:sz w:val="20"/>
          <w:szCs w:val="20"/>
        </w:rPr>
        <w:t xml:space="preserve">. </w:t>
      </w:r>
    </w:p>
    <w:p w14:paraId="00000044" w14:textId="77777777" w:rsidR="00D97A0F" w:rsidRDefault="007657A7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• </w:t>
      </w:r>
      <w:r>
        <w:rPr>
          <w:rFonts w:ascii="맑은 고딕" w:eastAsia="맑은 고딕" w:hAnsi="맑은 고딕" w:cs="맑은 고딕"/>
          <w:sz w:val="20"/>
          <w:szCs w:val="20"/>
        </w:rPr>
        <w:t>사내도서관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운영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통한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자기계발서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및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업무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관련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도서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무제한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지원</w:t>
      </w:r>
    </w:p>
    <w:p w14:paraId="00000045" w14:textId="77777777" w:rsidR="00D97A0F" w:rsidRDefault="007657A7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• </w:t>
      </w:r>
      <w:r>
        <w:rPr>
          <w:rFonts w:ascii="맑은 고딕" w:eastAsia="맑은 고딕" w:hAnsi="맑은 고딕" w:cs="맑은 고딕"/>
          <w:sz w:val="20"/>
          <w:szCs w:val="20"/>
        </w:rPr>
        <w:t>스터디</w:t>
      </w:r>
      <w:r>
        <w:rPr>
          <w:rFonts w:ascii="맑은 고딕" w:eastAsia="맑은 고딕" w:hAnsi="맑은 고딕" w:cs="맑은 고딕"/>
          <w:sz w:val="20"/>
          <w:szCs w:val="20"/>
        </w:rPr>
        <w:t xml:space="preserve">, </w:t>
      </w:r>
      <w:r>
        <w:rPr>
          <w:rFonts w:ascii="맑은 고딕" w:eastAsia="맑은 고딕" w:hAnsi="맑은 고딕" w:cs="맑은 고딕"/>
          <w:sz w:val="20"/>
          <w:szCs w:val="20"/>
        </w:rPr>
        <w:t>세미나를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위한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회의실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지원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</w:p>
    <w:p w14:paraId="00000046" w14:textId="77777777" w:rsidR="00D97A0F" w:rsidRDefault="00D97A0F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</w:p>
    <w:p w14:paraId="00000047" w14:textId="77777777" w:rsidR="00D97A0F" w:rsidRDefault="007657A7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>​</w:t>
      </w:r>
      <w:r>
        <w:rPr>
          <w:rFonts w:ascii="맑은 고딕" w:eastAsia="맑은 고딕" w:hAnsi="맑은 고딕" w:cs="맑은 고딕"/>
          <w:sz w:val="20"/>
          <w:szCs w:val="20"/>
        </w:rPr>
        <w:t xml:space="preserve">4. </w:t>
      </w:r>
      <w:r>
        <w:rPr>
          <w:rFonts w:ascii="맑은 고딕" w:eastAsia="맑은 고딕" w:hAnsi="맑은 고딕" w:cs="맑은 고딕"/>
          <w:sz w:val="20"/>
          <w:szCs w:val="20"/>
        </w:rPr>
        <w:t>노력과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성과에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따른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보상을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제공합니다</w:t>
      </w:r>
      <w:r>
        <w:rPr>
          <w:rFonts w:ascii="맑은 고딕" w:eastAsia="맑은 고딕" w:hAnsi="맑은 고딕" w:cs="맑은 고딕"/>
          <w:sz w:val="20"/>
          <w:szCs w:val="20"/>
        </w:rPr>
        <w:t xml:space="preserve">. </w:t>
      </w:r>
    </w:p>
    <w:p w14:paraId="00000048" w14:textId="77777777" w:rsidR="00D97A0F" w:rsidRDefault="007657A7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• </w:t>
      </w:r>
      <w:r>
        <w:rPr>
          <w:rFonts w:ascii="맑은 고딕" w:eastAsia="맑은 고딕" w:hAnsi="맑은 고딕" w:cs="맑은 고딕"/>
          <w:sz w:val="20"/>
          <w:szCs w:val="20"/>
        </w:rPr>
        <w:t>동종업계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상위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연봉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및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인상률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</w:p>
    <w:p w14:paraId="00000049" w14:textId="77777777" w:rsidR="00D97A0F" w:rsidRDefault="007657A7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• </w:t>
      </w:r>
      <w:r>
        <w:rPr>
          <w:rFonts w:ascii="맑은 고딕" w:eastAsia="맑은 고딕" w:hAnsi="맑은 고딕" w:cs="맑은 고딕"/>
          <w:sz w:val="20"/>
          <w:szCs w:val="20"/>
        </w:rPr>
        <w:t>성장</w:t>
      </w:r>
      <w:r>
        <w:rPr>
          <w:rFonts w:ascii="맑은 고딕" w:eastAsia="맑은 고딕" w:hAnsi="맑은 고딕" w:cs="맑은 고딕"/>
          <w:sz w:val="20"/>
          <w:szCs w:val="20"/>
        </w:rPr>
        <w:t>/</w:t>
      </w:r>
      <w:r>
        <w:rPr>
          <w:rFonts w:ascii="맑은 고딕" w:eastAsia="맑은 고딕" w:hAnsi="맑은 고딕" w:cs="맑은 고딕"/>
          <w:sz w:val="20"/>
          <w:szCs w:val="20"/>
        </w:rPr>
        <w:t>성과에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따른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반기별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인센티브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지급</w:t>
      </w:r>
    </w:p>
    <w:p w14:paraId="0000004A" w14:textId="77777777" w:rsidR="00D97A0F" w:rsidRDefault="00D97A0F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</w:p>
    <w:p w14:paraId="0000004B" w14:textId="77777777" w:rsidR="00D97A0F" w:rsidRDefault="007657A7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>​</w:t>
      </w:r>
      <w:r>
        <w:rPr>
          <w:rFonts w:ascii="맑은 고딕" w:eastAsia="맑은 고딕" w:hAnsi="맑은 고딕" w:cs="맑은 고딕"/>
          <w:sz w:val="20"/>
          <w:szCs w:val="20"/>
        </w:rPr>
        <w:t xml:space="preserve">5.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에이블리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팀원들의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일상과도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함께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합니다</w:t>
      </w:r>
      <w:r>
        <w:rPr>
          <w:rFonts w:ascii="맑은 고딕" w:eastAsia="맑은 고딕" w:hAnsi="맑은 고딕" w:cs="맑은 고딕"/>
          <w:sz w:val="20"/>
          <w:szCs w:val="20"/>
        </w:rPr>
        <w:t xml:space="preserve">. </w:t>
      </w:r>
    </w:p>
    <w:p w14:paraId="0000004C" w14:textId="77777777" w:rsidR="00D97A0F" w:rsidRDefault="007657A7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• </w:t>
      </w:r>
      <w:r>
        <w:rPr>
          <w:rFonts w:ascii="맑은 고딕" w:eastAsia="맑은 고딕" w:hAnsi="맑은 고딕" w:cs="맑은 고딕"/>
          <w:sz w:val="20"/>
          <w:szCs w:val="20"/>
        </w:rPr>
        <w:t>생일</w:t>
      </w:r>
      <w:r>
        <w:rPr>
          <w:rFonts w:ascii="맑은 고딕" w:eastAsia="맑은 고딕" w:hAnsi="맑은 고딕" w:cs="맑은 고딕"/>
          <w:sz w:val="20"/>
          <w:szCs w:val="20"/>
        </w:rPr>
        <w:t>/</w:t>
      </w:r>
      <w:r>
        <w:rPr>
          <w:rFonts w:ascii="맑은 고딕" w:eastAsia="맑은 고딕" w:hAnsi="맑은 고딕" w:cs="맑은 고딕"/>
          <w:sz w:val="20"/>
          <w:szCs w:val="20"/>
        </w:rPr>
        <w:t>입사기념일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상품권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지급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</w:p>
    <w:p w14:paraId="0000004D" w14:textId="77777777" w:rsidR="00D97A0F" w:rsidRDefault="007657A7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• </w:t>
      </w:r>
      <w:r>
        <w:rPr>
          <w:rFonts w:ascii="맑은 고딕" w:eastAsia="맑은 고딕" w:hAnsi="맑은 고딕" w:cs="맑은 고딕"/>
          <w:sz w:val="20"/>
          <w:szCs w:val="20"/>
        </w:rPr>
        <w:t>명절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선물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지급</w:t>
      </w:r>
    </w:p>
    <w:p w14:paraId="0000004E" w14:textId="77777777" w:rsidR="00D97A0F" w:rsidRDefault="007657A7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• </w:t>
      </w:r>
      <w:r>
        <w:rPr>
          <w:rFonts w:ascii="맑은 고딕" w:eastAsia="맑은 고딕" w:hAnsi="맑은 고딕" w:cs="맑은 고딕"/>
          <w:sz w:val="20"/>
          <w:szCs w:val="20"/>
        </w:rPr>
        <w:t>경조휴가</w:t>
      </w:r>
      <w:r>
        <w:rPr>
          <w:rFonts w:ascii="맑은 고딕" w:eastAsia="맑은 고딕" w:hAnsi="맑은 고딕" w:cs="맑은 고딕"/>
          <w:sz w:val="20"/>
          <w:szCs w:val="20"/>
        </w:rPr>
        <w:t xml:space="preserve">, </w:t>
      </w:r>
      <w:r>
        <w:rPr>
          <w:rFonts w:ascii="맑은 고딕" w:eastAsia="맑은 고딕" w:hAnsi="맑은 고딕" w:cs="맑은 고딕"/>
          <w:sz w:val="20"/>
          <w:szCs w:val="20"/>
        </w:rPr>
        <w:t>경조화환</w:t>
      </w:r>
      <w:r>
        <w:rPr>
          <w:rFonts w:ascii="맑은 고딕" w:eastAsia="맑은 고딕" w:hAnsi="맑은 고딕" w:cs="맑은 고딕"/>
          <w:sz w:val="20"/>
          <w:szCs w:val="20"/>
        </w:rPr>
        <w:t xml:space="preserve">, </w:t>
      </w:r>
      <w:r>
        <w:rPr>
          <w:rFonts w:ascii="맑은 고딕" w:eastAsia="맑은 고딕" w:hAnsi="맑은 고딕" w:cs="맑은 고딕"/>
          <w:sz w:val="20"/>
          <w:szCs w:val="20"/>
        </w:rPr>
        <w:t>경조금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등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경조사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지원</w:t>
      </w:r>
    </w:p>
    <w:p w14:paraId="0000004F" w14:textId="77777777" w:rsidR="00D97A0F" w:rsidRDefault="00D97A0F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</w:p>
    <w:p w14:paraId="00000050" w14:textId="77777777" w:rsidR="00D97A0F" w:rsidRDefault="007657A7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6. </w:t>
      </w:r>
      <w:r>
        <w:rPr>
          <w:rFonts w:ascii="맑은 고딕" w:eastAsia="맑은 고딕" w:hAnsi="맑은 고딕" w:cs="맑은 고딕"/>
          <w:sz w:val="20"/>
          <w:szCs w:val="20"/>
        </w:rPr>
        <w:t>쉴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때도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확실히</w:t>
      </w:r>
      <w:r>
        <w:rPr>
          <w:rFonts w:ascii="맑은 고딕" w:eastAsia="맑은 고딕" w:hAnsi="맑은 고딕" w:cs="맑은 고딕"/>
          <w:sz w:val="20"/>
          <w:szCs w:val="20"/>
        </w:rPr>
        <w:t xml:space="preserve">, </w:t>
      </w:r>
      <w:r>
        <w:rPr>
          <w:rFonts w:ascii="맑은 고딕" w:eastAsia="맑은 고딕" w:hAnsi="맑은 고딕" w:cs="맑은 고딕"/>
          <w:sz w:val="20"/>
          <w:szCs w:val="20"/>
        </w:rPr>
        <w:t>자유로운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휴가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문화를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지향합니다</w:t>
      </w:r>
      <w:r>
        <w:rPr>
          <w:rFonts w:ascii="맑은 고딕" w:eastAsia="맑은 고딕" w:hAnsi="맑은 고딕" w:cs="맑은 고딕"/>
          <w:sz w:val="20"/>
          <w:szCs w:val="20"/>
        </w:rPr>
        <w:t>.</w:t>
      </w:r>
    </w:p>
    <w:p w14:paraId="00000051" w14:textId="77777777" w:rsidR="00D97A0F" w:rsidRDefault="007657A7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• </w:t>
      </w:r>
      <w:r>
        <w:rPr>
          <w:rFonts w:ascii="맑은 고딕" w:eastAsia="맑은 고딕" w:hAnsi="맑은 고딕" w:cs="맑은 고딕"/>
          <w:sz w:val="20"/>
          <w:szCs w:val="20"/>
        </w:rPr>
        <w:t>휴가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승인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절차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없는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자유로운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휴가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사용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문화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</w:p>
    <w:p w14:paraId="00000052" w14:textId="77777777" w:rsidR="00D97A0F" w:rsidRDefault="007657A7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• 1 </w:t>
      </w:r>
      <w:r>
        <w:rPr>
          <w:rFonts w:ascii="맑은 고딕" w:eastAsia="맑은 고딕" w:hAnsi="맑은 고딕" w:cs="맑은 고딕"/>
          <w:sz w:val="20"/>
          <w:szCs w:val="20"/>
        </w:rPr>
        <w:t>시간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단위로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연차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휴가</w:t>
      </w:r>
      <w:r>
        <w:rPr>
          <w:rFonts w:ascii="맑은 고딕" w:eastAsia="맑은 고딕" w:hAnsi="맑은 고딕" w:cs="맑은 고딕"/>
          <w:sz w:val="20"/>
          <w:szCs w:val="20"/>
        </w:rPr>
        <w:t>(</w:t>
      </w:r>
      <w:r>
        <w:rPr>
          <w:rFonts w:ascii="맑은 고딕" w:eastAsia="맑은 고딕" w:hAnsi="맑은 고딕" w:cs="맑은 고딕"/>
          <w:sz w:val="20"/>
          <w:szCs w:val="20"/>
        </w:rPr>
        <w:t>시차</w:t>
      </w:r>
      <w:r>
        <w:rPr>
          <w:rFonts w:ascii="맑은 고딕" w:eastAsia="맑은 고딕" w:hAnsi="맑은 고딕" w:cs="맑은 고딕"/>
          <w:sz w:val="20"/>
          <w:szCs w:val="20"/>
        </w:rPr>
        <w:t xml:space="preserve">) </w:t>
      </w:r>
      <w:r>
        <w:rPr>
          <w:rFonts w:ascii="맑은 고딕" w:eastAsia="맑은 고딕" w:hAnsi="맑은 고딕" w:cs="맑은 고딕"/>
          <w:sz w:val="20"/>
          <w:szCs w:val="20"/>
        </w:rPr>
        <w:t>사용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가능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</w:p>
    <w:p w14:paraId="00000053" w14:textId="77777777" w:rsidR="00D97A0F" w:rsidRDefault="007657A7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• </w:t>
      </w:r>
      <w:r>
        <w:rPr>
          <w:rFonts w:ascii="맑은 고딕" w:eastAsia="맑은 고딕" w:hAnsi="맑은 고딕" w:cs="맑은 고딕"/>
          <w:sz w:val="20"/>
          <w:szCs w:val="20"/>
        </w:rPr>
        <w:t>보건휴가</w:t>
      </w:r>
      <w:r>
        <w:rPr>
          <w:rFonts w:ascii="맑은 고딕" w:eastAsia="맑은 고딕" w:hAnsi="맑은 고딕" w:cs="맑은 고딕"/>
          <w:sz w:val="20"/>
          <w:szCs w:val="20"/>
        </w:rPr>
        <w:t>/</w:t>
      </w:r>
      <w:r>
        <w:rPr>
          <w:rFonts w:ascii="맑은 고딕" w:eastAsia="맑은 고딕" w:hAnsi="맑은 고딕" w:cs="맑은 고딕"/>
          <w:sz w:val="20"/>
          <w:szCs w:val="20"/>
        </w:rPr>
        <w:t>건강검진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휴가</w:t>
      </w:r>
      <w:r>
        <w:rPr>
          <w:rFonts w:ascii="맑은 고딕" w:eastAsia="맑은 고딕" w:hAnsi="맑은 고딕" w:cs="맑은 고딕"/>
          <w:sz w:val="20"/>
          <w:szCs w:val="20"/>
        </w:rPr>
        <w:t>/</w:t>
      </w:r>
      <w:r>
        <w:rPr>
          <w:rFonts w:ascii="맑은 고딕" w:eastAsia="맑은 고딕" w:hAnsi="맑은 고딕" w:cs="맑은 고딕"/>
          <w:sz w:val="20"/>
          <w:szCs w:val="20"/>
        </w:rPr>
        <w:t>대체휴가</w:t>
      </w:r>
      <w:r>
        <w:rPr>
          <w:rFonts w:ascii="맑은 고딕" w:eastAsia="맑은 고딕" w:hAnsi="맑은 고딕" w:cs="맑은 고딕"/>
          <w:sz w:val="20"/>
          <w:szCs w:val="20"/>
        </w:rPr>
        <w:t>/</w:t>
      </w:r>
      <w:r>
        <w:rPr>
          <w:rFonts w:ascii="맑은 고딕" w:eastAsia="맑은 고딕" w:hAnsi="맑은 고딕" w:cs="맑은 고딕"/>
          <w:sz w:val="20"/>
          <w:szCs w:val="20"/>
        </w:rPr>
        <w:t>육아휴직</w:t>
      </w:r>
      <w:r>
        <w:rPr>
          <w:rFonts w:ascii="맑은 고딕" w:eastAsia="맑은 고딕" w:hAnsi="맑은 고딕" w:cs="맑은 고딕"/>
          <w:sz w:val="20"/>
          <w:szCs w:val="20"/>
        </w:rPr>
        <w:t>/</w:t>
      </w:r>
      <w:r>
        <w:rPr>
          <w:rFonts w:ascii="맑은 고딕" w:eastAsia="맑은 고딕" w:hAnsi="맑은 고딕" w:cs="맑은 고딕"/>
          <w:sz w:val="20"/>
          <w:szCs w:val="20"/>
        </w:rPr>
        <w:t>가족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돌봄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휴가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등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법정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휴가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지원</w:t>
      </w:r>
    </w:p>
    <w:p w14:paraId="00000054" w14:textId="77777777" w:rsidR="00D97A0F" w:rsidRDefault="00D97A0F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</w:p>
    <w:p w14:paraId="00000055" w14:textId="77777777" w:rsidR="00D97A0F" w:rsidRDefault="00D97A0F"/>
    <w:sectPr w:rsidR="00D97A0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83A55"/>
    <w:multiLevelType w:val="multilevel"/>
    <w:tmpl w:val="21006F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7B8A29CA"/>
    <w:multiLevelType w:val="multilevel"/>
    <w:tmpl w:val="D5023C84"/>
    <w:lvl w:ilvl="0">
      <w:start w:val="1"/>
      <w:numFmt w:val="bullet"/>
      <w:lvlText w:val="✔"/>
      <w:lvlJc w:val="left"/>
      <w:pPr>
        <w:ind w:left="7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A0F"/>
    <w:rsid w:val="007657A7"/>
    <w:rsid w:val="00D9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AEAE9E-BEAC-4338-B1AC-C3D2A20E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ko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planet.co.kr/contents/news-171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blycareer.com/po/" TargetMode="External"/><Relationship Id="rId12" Type="http://schemas.openxmlformats.org/officeDocument/2006/relationships/hyperlink" Target="https://grnh.se/3f4907844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obplanet.co.kr/contents/news-1725" TargetMode="External"/><Relationship Id="rId11" Type="http://schemas.openxmlformats.org/officeDocument/2006/relationships/hyperlink" Target="https://www.sedaily.com/NewsView/22SSVOY3QL" TargetMode="External"/><Relationship Id="rId5" Type="http://schemas.openxmlformats.org/officeDocument/2006/relationships/hyperlink" Target="https://ably.team/news?category=article" TargetMode="External"/><Relationship Id="rId10" Type="http://schemas.openxmlformats.org/officeDocument/2006/relationships/hyperlink" Target="https://www.sedaily.com/NewsView/22SSWLO75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nyurl.com/8ek3rtx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ABLY</dc:creator>
  <cp:lastModifiedBy>MSoffice181</cp:lastModifiedBy>
  <cp:revision>2</cp:revision>
  <dcterms:created xsi:type="dcterms:W3CDTF">2022-05-10T08:53:00Z</dcterms:created>
  <dcterms:modified xsi:type="dcterms:W3CDTF">2022-05-10T08:53:00Z</dcterms:modified>
</cp:coreProperties>
</file>