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line="975" w:lineRule="atLeast"/>
        <w:jc w:val="left"/>
        <w:rPr>
          <w:rFonts w:ascii="JTBC 고딕 Regular" w:eastAsia="JTBC 고딕 Regular" w:hAnsi="JTBC 고딕 Regular" w:cs="굴림"/>
          <w:b/>
          <w:bCs/>
          <w:color w:val="1F1F1F"/>
          <w:spacing w:val="-11"/>
          <w:kern w:val="0"/>
          <w:sz w:val="42"/>
          <w:szCs w:val="42"/>
        </w:rPr>
      </w:pPr>
      <w:r w:rsidRPr="007E3B5C">
        <w:rPr>
          <w:rFonts w:ascii="JTBC 고딕 Regular" w:eastAsia="JTBC 고딕 Regular" w:hAnsi="JTBC 고딕 Regular" w:cs="굴림" w:hint="eastAsia"/>
          <w:b/>
          <w:bCs/>
          <w:color w:val="1F1F1F"/>
          <w:spacing w:val="-11"/>
          <w:kern w:val="0"/>
          <w:sz w:val="42"/>
          <w:szCs w:val="42"/>
        </w:rPr>
        <w:t>(</w:t>
      </w:r>
      <w:proofErr w:type="spellStart"/>
      <w:r w:rsidRPr="007E3B5C">
        <w:rPr>
          <w:rFonts w:ascii="JTBC 고딕 Regular" w:eastAsia="JTBC 고딕 Regular" w:hAnsi="JTBC 고딕 Regular" w:cs="굴림" w:hint="eastAsia"/>
          <w:b/>
          <w:bCs/>
          <w:color w:val="1F1F1F"/>
          <w:spacing w:val="-11"/>
          <w:kern w:val="0"/>
          <w:sz w:val="42"/>
          <w:szCs w:val="42"/>
        </w:rPr>
        <w:t>휘닉스</w:t>
      </w:r>
      <w:proofErr w:type="spellEnd"/>
      <w:r w:rsidRPr="007E3B5C">
        <w:rPr>
          <w:rFonts w:ascii="JTBC 고딕 Regular" w:eastAsia="JTBC 고딕 Regular" w:hAnsi="JTBC 고딕 Regular" w:cs="굴림" w:hint="eastAsia"/>
          <w:b/>
          <w:bCs/>
          <w:color w:val="1F1F1F"/>
          <w:spacing w:val="-11"/>
          <w:kern w:val="0"/>
          <w:sz w:val="42"/>
          <w:szCs w:val="42"/>
        </w:rPr>
        <w:t xml:space="preserve">) 2023년 </w:t>
      </w:r>
      <w:proofErr w:type="spellStart"/>
      <w:r w:rsidRPr="007E3B5C">
        <w:rPr>
          <w:rFonts w:ascii="JTBC 고딕 Regular" w:eastAsia="JTBC 고딕 Regular" w:hAnsi="JTBC 고딕 Regular" w:cs="굴림" w:hint="eastAsia"/>
          <w:b/>
          <w:bCs/>
          <w:color w:val="1F1F1F"/>
          <w:spacing w:val="-11"/>
          <w:kern w:val="0"/>
          <w:sz w:val="42"/>
          <w:szCs w:val="42"/>
        </w:rPr>
        <w:t>중앙그룹</w:t>
      </w:r>
      <w:proofErr w:type="spellEnd"/>
      <w:r w:rsidRPr="007E3B5C">
        <w:rPr>
          <w:rFonts w:ascii="JTBC 고딕 Regular" w:eastAsia="JTBC 고딕 Regular" w:hAnsi="JTBC 고딕 Regular" w:cs="굴림" w:hint="eastAsia"/>
          <w:b/>
          <w:bCs/>
          <w:color w:val="1F1F1F"/>
          <w:spacing w:val="-11"/>
          <w:kern w:val="0"/>
          <w:sz w:val="42"/>
          <w:szCs w:val="42"/>
        </w:rPr>
        <w:t xml:space="preserve"> 신입사원 공개 채용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/>
          <w:color w:val="555555"/>
          <w:spacing w:val="-11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555555"/>
          <w:spacing w:val="-1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157480</wp:posOffset>
                </wp:positionV>
                <wp:extent cx="5821680" cy="0"/>
                <wp:effectExtent l="0" t="0" r="2667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3B7C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4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조직</w:t>
      </w:r>
      <w:r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 xml:space="preserve"> </w:t>
      </w: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소개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영업기획팀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] 전사의 매출 달성을 위한 중/단기 영업 기획과 판매 채널 및 Segment 별 매출 분석을 통한 가격 판매전략 수립 및 조정/총괄을 담당하는 조직입니다. 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영업팀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] 객실 상품의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채널별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세일즈 수행과 제휴, 티켓, MICE 및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학단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, 광고 등 평창과 제주 영업 활동 담당하는 조직입니다.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마케팅팀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] 고객에게 적극적인 홍보와 정보 제공을 통해 고객 유치를 담당하며, 급변하는 시장 환경 및 고객 동향을 연구하여 자사 브랜드 가치 제고에 기여하는 조직입니다. 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재무팀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] 회사의 수익성을 극대화하기 위해 현재와</w:t>
      </w:r>
      <w:bookmarkStart w:id="0" w:name="_GoBack"/>
      <w:bookmarkEnd w:id="0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미래의 재무적 의사결정을 내리고 관리하는 업무를 수행하는 조직입니다. 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인사팀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] 회사의 경영전략에 부합하도록 구성원들의 핵심 역량과 전략적 비즈니스를 수행할 수 있는 인적 자원을 선발/유지/육성하고, 구성원의 경쟁력을 증진시키는 조직입니다.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[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총무팀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] 총무 업무는 구매 및 자산관리, 복리후생 관리를 통해 보다 쾌적하고 효율적인 환경을 조성하여 직원 만족도를 제고하고, 구매 업무는 호텔/리조트 운영에 있어 필요한 제반 자재들에 대한 시장 조사를 거쳐 합리적으로 구매/관리를 담당하는 조직입니다.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지원</w:t>
      </w:r>
      <w:r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 xml:space="preserve"> </w:t>
      </w: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안내</w:t>
      </w:r>
    </w:p>
    <w:p w:rsidR="007E3B5C" w:rsidRPr="007E3B5C" w:rsidRDefault="007E3B5C" w:rsidP="007E3B5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직무명</w:t>
      </w:r>
      <w:proofErr w:type="spell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(서울)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영업기획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, 영업, 마케팅, 재무, (평창) 인사, 총무/구매, (제주) 재무, 인사, 총무/구매</w:t>
      </w:r>
    </w:p>
    <w:p w:rsidR="007E3B5C" w:rsidRPr="007E3B5C" w:rsidRDefault="007E3B5C" w:rsidP="007E3B5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근무형태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정규직</w:t>
      </w:r>
    </w:p>
    <w:p w:rsidR="007E3B5C" w:rsidRPr="007E3B5C" w:rsidRDefault="007E3B5C" w:rsidP="007E3B5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채용구분</w:t>
      </w:r>
      <w:proofErr w:type="spell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신입</w:t>
      </w:r>
    </w:p>
    <w:p w:rsidR="007E3B5C" w:rsidRDefault="007E3B5C" w:rsidP="007E3B5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lastRenderedPageBreak/>
        <w:t>근무지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서울(서울 강남구 도산대로 156), 평창(강원도 평창군 봉평면 태기로 174), 제주(제주도 서귀포시 성산읍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섭지코지로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107)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90"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담당업무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1F1F1F"/>
          <w:spacing w:val="-11"/>
          <w:kern w:val="0"/>
          <w:sz w:val="24"/>
          <w:szCs w:val="24"/>
        </w:rPr>
        <w:t>[</w:t>
      </w:r>
      <w:proofErr w:type="spellStart"/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영업기획</w:t>
      </w:r>
      <w:proofErr w:type="spellEnd"/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] (서울)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영업 정책 및 전략 수립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판매 채널 및 Segment별 매출 분석을 통한 가격 판매 전략 수립/조정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동종사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관련 매출 자료 취합 및 분석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시즌별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전략 수립 및 기초자료 작성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210"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[영업] (서울)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신규 플랫폼 및 제휴 채널 판매 영업/제휴 (대형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유통사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플랫폼 제휴 등)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온라인 채널 평창 티켓 판매 영업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회원 분양 영업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분양 및 영업 지원 업무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210"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[마케팅(PR)] (서울)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온/오프라인 매체 관리 및 커뮤니케이션 수행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보도자료 및 기획 기사 작성 및 배포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연간/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시즌별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마케팅(PR) 전략 수립 및 실행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매출 확대를 위한 디지털 콘텐트 기획 및 실행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210"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[재무] (서울/제주)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제주 영업장 재고 실사 및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전도금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(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시재금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) 관리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레저군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내부회계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관리 제도 검토 및 운영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회계, 세무 현안 검토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기타 재무회계 업무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210"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[인사] (평창/제주)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전반적인 HRM 업무 수행 (채용, 노무, 보상)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lastRenderedPageBreak/>
        <w:t>인사평가 제도 및 성과 관리 업무 수행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기타 수명 업무 수행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210" w:after="150" w:line="285" w:lineRule="atLeast"/>
        <w:jc w:val="left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24"/>
          <w:szCs w:val="24"/>
        </w:rPr>
        <w:t>[총무/구매] (평창/제주)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대민/대관 및 전반적인 총무 업무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자산관리 및 OA 장비 관리 (사무공간 내 OA 장비 구입 및 유지 보수)</w:t>
      </w:r>
    </w:p>
    <w:p w:rsidR="007E3B5C" w:rsidRP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행사 관리 (사내 각종 행사 기획 및 운영)</w:t>
      </w:r>
    </w:p>
    <w:p w:rsidR="007E3B5C" w:rsidRDefault="007E3B5C" w:rsidP="007E3B5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기타 수명 업무 수행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90"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지원자격</w:t>
      </w:r>
    </w:p>
    <w:p w:rsidR="007E3B5C" w:rsidRPr="007E3B5C" w:rsidRDefault="007E3B5C" w:rsidP="007E3B5C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4년제 학사 이상 소지하신 분</w:t>
      </w:r>
    </w:p>
    <w:p w:rsidR="007E3B5C" w:rsidRPr="007E3B5C" w:rsidRDefault="007E3B5C" w:rsidP="007E3B5C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2024년 2월 졸업예정자 또는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기졸업자</w:t>
      </w:r>
      <w:proofErr w:type="spellEnd"/>
    </w:p>
    <w:p w:rsidR="007E3B5C" w:rsidRPr="007E3B5C" w:rsidRDefault="007E3B5C" w:rsidP="007E3B5C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병역필 또는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면제자로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해외여행에 결격 사유 없는 분</w:t>
      </w:r>
    </w:p>
    <w:p w:rsidR="007E3B5C" w:rsidRDefault="007E3B5C" w:rsidP="007E3B5C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국가보훈대상자 및 장애인은 관련 법령에 의거 채용 시 우대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90"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proofErr w:type="spellStart"/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채용전형</w:t>
      </w:r>
      <w:proofErr w:type="spellEnd"/>
    </w:p>
    <w:p w:rsidR="007E3B5C" w:rsidRPr="007E3B5C" w:rsidRDefault="007E3B5C" w:rsidP="007E3B5C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모집기간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2023.09.18 11:00 ~ 2023.10.04 11:59</w:t>
      </w:r>
    </w:p>
    <w:p w:rsidR="007E3B5C" w:rsidRDefault="007E3B5C" w:rsidP="007E3B5C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접수방법</w:t>
      </w:r>
      <w:proofErr w:type="spell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중앙그룹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채용홈페이지 접수(</w:t>
      </w:r>
      <w:hyperlink r:id="rId6" w:tgtFrame="_blank" w:history="1">
        <w:r w:rsidRPr="007E3B5C">
          <w:rPr>
            <w:rFonts w:ascii="맑은 고딕" w:eastAsia="맑은 고딕" w:hAnsi="맑은 고딕" w:cs="굴림" w:hint="eastAsia"/>
            <w:color w:val="0000FF"/>
            <w:spacing w:val="-11"/>
            <w:kern w:val="0"/>
            <w:sz w:val="23"/>
            <w:szCs w:val="23"/>
            <w:u w:val="single"/>
          </w:rPr>
          <w:t>http://recruit.joongang.co.kr</w:t>
        </w:r>
      </w:hyperlink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)</w:t>
      </w: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전형 절차</w:t>
      </w:r>
    </w:p>
    <w:p w:rsidR="007E3B5C" w:rsidRDefault="007E3B5C" w:rsidP="007E3B5C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서류전형 &gt;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필기전형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(온라인 진행) &gt; 실무 전형(면접 및 과제) &gt; 임원면접 &gt;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채용검진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및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최종입사</w:t>
      </w:r>
      <w:proofErr w:type="spellEnd"/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(※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필기전형의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경우 기자, PD, </w:t>
      </w:r>
      <w:proofErr w:type="gram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아나운서 :</w:t>
      </w:r>
      <w:proofErr w:type="gram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10/21(토), 일반 직무 : 10/22(일) 진행 예정이며, 상세 일정은 대상자에게 별도 공지 예정입니다.)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(※ 세부 전형절차는 채용 진행상황에 따라 부분적으로 변경될 수 있습니다.)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근무 환경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lastRenderedPageBreak/>
        <w:t>J.Creative</w:t>
      </w:r>
      <w:proofErr w:type="spell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Day: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월 2회 금요일 오후 4시간 자기계발시간 부여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유연근무제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시차출퇴근제,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반차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/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반반차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휴가 제도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휘</w:t>
      </w:r>
      <w:proofErr w:type="gram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: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워크</w:t>
      </w:r>
      <w:proofErr w:type="gram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평창/제주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휘닉스에서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2주동안 근무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Neo Station: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상암동, 신사동, 서소문에서 스마트 오피스 근무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네오중앙</w:t>
      </w:r>
      <w:proofErr w:type="spell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포인트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자기계발 및 건강관리 비용 200만원 지원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휴가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및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지원금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장기근속 휴가 및 지원금 지급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학자금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지원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대학교 학자금 및 유치원 축하금 지원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보험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및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건강검진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의료비 보장보험 및 종합 건강검진 지원</w:t>
      </w:r>
    </w:p>
    <w:p w:rsid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계열사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상품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할인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: </w:t>
      </w: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메가박스 할인 및 평창/제주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휘닉스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콘도 무료 예약 등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 w:hint="eastAsia"/>
          <w:b/>
          <w:bCs/>
          <w:color w:val="1F1F1F"/>
          <w:spacing w:val="-11"/>
          <w:kern w:val="0"/>
          <w:sz w:val="23"/>
          <w:szCs w:val="23"/>
        </w:rPr>
        <w:t>기숙사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proofErr w:type="gram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지원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:</w:t>
      </w:r>
      <w:proofErr w:type="gram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평창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/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제주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기숙사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지원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 w:hint="eastAsia"/>
          <w:b/>
          <w:bCs/>
          <w:color w:val="1F1F1F"/>
          <w:spacing w:val="-11"/>
          <w:kern w:val="0"/>
          <w:sz w:val="23"/>
          <w:szCs w:val="23"/>
        </w:rPr>
        <w:t>구내식당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proofErr w:type="gram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지원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:</w:t>
      </w:r>
      <w:proofErr w:type="gramEnd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평창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/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제주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3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식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구내식당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무료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지원</w:t>
      </w:r>
    </w:p>
    <w:p w:rsidR="007E3B5C" w:rsidRPr="007E3B5C" w:rsidRDefault="007E3B5C" w:rsidP="007E3B5C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</w:pPr>
      <w:r w:rsidRPr="007E3B5C">
        <w:rPr>
          <w:rFonts w:ascii="Pretendard" w:eastAsia="맑은 고딕" w:hAnsi="Pretendard" w:cs="굴림" w:hint="eastAsia"/>
          <w:b/>
          <w:bCs/>
          <w:color w:val="1F1F1F"/>
          <w:spacing w:val="-11"/>
          <w:kern w:val="0"/>
          <w:sz w:val="23"/>
          <w:szCs w:val="23"/>
        </w:rPr>
        <w:t>통근버스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proofErr w:type="gramStart"/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>지원</w:t>
      </w:r>
      <w:r w:rsidRPr="007E3B5C"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:</w:t>
      </w:r>
      <w:proofErr w:type="gramEnd"/>
      <w:r>
        <w:rPr>
          <w:rFonts w:ascii="Pretendard" w:eastAsia="맑은 고딕" w:hAnsi="Pretendard" w:cs="굴림"/>
          <w:b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평창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/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제주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출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/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퇴근길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 xml:space="preserve"> </w:t>
      </w:r>
      <w:r w:rsidRPr="007E3B5C">
        <w:rPr>
          <w:rFonts w:ascii="Pretendard" w:eastAsia="맑은 고딕" w:hAnsi="Pretendard" w:cs="굴림"/>
          <w:bCs/>
          <w:color w:val="1F1F1F"/>
          <w:spacing w:val="-11"/>
          <w:kern w:val="0"/>
          <w:sz w:val="23"/>
          <w:szCs w:val="23"/>
        </w:rPr>
        <w:t>지원</w:t>
      </w:r>
    </w:p>
    <w:p w:rsidR="007E3B5C" w:rsidRDefault="007E3B5C" w:rsidP="007E3B5C">
      <w:pPr>
        <w:widowControl/>
        <w:shd w:val="clear" w:color="auto" w:fill="FFFFFF"/>
        <w:wordWrap/>
        <w:autoSpaceDE/>
        <w:autoSpaceDN/>
        <w:spacing w:before="90" w:after="0" w:line="240" w:lineRule="auto"/>
        <w:jc w:val="left"/>
        <w:rPr>
          <w:rFonts w:ascii="맑은 고딕" w:eastAsia="맑은 고딕" w:hAnsi="맑은 고딕" w:cs="굴림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before="90" w:after="0" w:line="240" w:lineRule="auto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</w:p>
    <w:p w:rsidR="007E3B5C" w:rsidRPr="007E3B5C" w:rsidRDefault="007E3B5C" w:rsidP="007E3B5C">
      <w:pPr>
        <w:widowControl/>
        <w:shd w:val="clear" w:color="auto" w:fill="FFFFFF"/>
        <w:wordWrap/>
        <w:autoSpaceDE/>
        <w:autoSpaceDN/>
        <w:spacing w:after="210" w:line="39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</w:pPr>
      <w:r w:rsidRPr="007E3B5C">
        <w:rPr>
          <w:rFonts w:ascii="맑은 고딕" w:eastAsia="맑은 고딕" w:hAnsi="맑은 고딕" w:cs="굴림" w:hint="eastAsia"/>
          <w:b/>
          <w:bCs/>
          <w:color w:val="1F1F1F"/>
          <w:spacing w:val="-11"/>
          <w:kern w:val="0"/>
          <w:sz w:val="33"/>
          <w:szCs w:val="33"/>
        </w:rPr>
        <w:t>참고사항</w:t>
      </w:r>
    </w:p>
    <w:p w:rsidR="007E3B5C" w:rsidRPr="007E3B5C" w:rsidRDefault="007E3B5C" w:rsidP="007E3B5C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지원서의 내용이 사실과 다르거나 증빙이 불가할 경우 합격이 취소되거나,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전형상의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불이익을 받을 수 있습니다.</w:t>
      </w:r>
    </w:p>
    <w:p w:rsidR="007E3B5C" w:rsidRPr="007E3B5C" w:rsidRDefault="007E3B5C" w:rsidP="007E3B5C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신입사원 모집공고 내 지원분야 간 중복 지원은 불가합니다.</w:t>
      </w:r>
    </w:p>
    <w:p w:rsidR="007E3B5C" w:rsidRPr="007E3B5C" w:rsidRDefault="007E3B5C" w:rsidP="007E3B5C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90" w:after="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전형별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세부사항은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중앙그룹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채용 사이트 내 각 사별 공고에서 확인하실 수 있습니다.</w:t>
      </w:r>
    </w:p>
    <w:p w:rsidR="007E3B5C" w:rsidRPr="007E3B5C" w:rsidRDefault="007E3B5C" w:rsidP="007E3B5C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100" w:line="240" w:lineRule="auto"/>
        <w:ind w:left="0"/>
        <w:jc w:val="left"/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</w:pPr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관련 문의사항은 </w:t>
      </w:r>
      <w:proofErr w:type="spellStart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중앙그룹</w:t>
      </w:r>
      <w:proofErr w:type="spellEnd"/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 xml:space="preserve"> 채용 사이트(</w:t>
      </w:r>
      <w:hyperlink r:id="rId7" w:tgtFrame="_blank" w:history="1">
        <w:r w:rsidRPr="007E3B5C">
          <w:rPr>
            <w:rFonts w:ascii="맑은 고딕" w:eastAsia="맑은 고딕" w:hAnsi="맑은 고딕" w:cs="굴림" w:hint="eastAsia"/>
            <w:color w:val="0000FF"/>
            <w:spacing w:val="-11"/>
            <w:kern w:val="0"/>
            <w:sz w:val="23"/>
            <w:szCs w:val="23"/>
            <w:u w:val="single"/>
          </w:rPr>
          <w:t>http://recruit.joongang.co.kr</w:t>
        </w:r>
      </w:hyperlink>
      <w:r w:rsidRPr="007E3B5C">
        <w:rPr>
          <w:rFonts w:ascii="맑은 고딕" w:eastAsia="맑은 고딕" w:hAnsi="맑은 고딕" w:cs="굴림" w:hint="eastAsia"/>
          <w:color w:val="1F1F1F"/>
          <w:spacing w:val="-11"/>
          <w:kern w:val="0"/>
          <w:sz w:val="23"/>
          <w:szCs w:val="23"/>
        </w:rPr>
        <w:t>) 내 1:1 Q&amp;A를 통해 문의 바랍니다.</w:t>
      </w:r>
    </w:p>
    <w:p w:rsidR="00BF7BB9" w:rsidRDefault="00BF7BB9"/>
    <w:sectPr w:rsidR="00BF7B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TBC 고딕 Regular">
    <w:panose1 w:val="020B0503000000000000"/>
    <w:charset w:val="81"/>
    <w:family w:val="modern"/>
    <w:pitch w:val="variable"/>
    <w:sig w:usb0="800002A7" w:usb1="39D7FCFB" w:usb2="00000010" w:usb3="00000000" w:csb0="00080001" w:csb1="00000000"/>
  </w:font>
  <w:font w:name="Pretenda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85E"/>
    <w:multiLevelType w:val="multilevel"/>
    <w:tmpl w:val="BB8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5F20"/>
    <w:multiLevelType w:val="multilevel"/>
    <w:tmpl w:val="35A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E664B"/>
    <w:multiLevelType w:val="multilevel"/>
    <w:tmpl w:val="10A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70349"/>
    <w:multiLevelType w:val="multilevel"/>
    <w:tmpl w:val="819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E6454"/>
    <w:multiLevelType w:val="multilevel"/>
    <w:tmpl w:val="874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339A"/>
    <w:multiLevelType w:val="multilevel"/>
    <w:tmpl w:val="B5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A6288"/>
    <w:multiLevelType w:val="multilevel"/>
    <w:tmpl w:val="798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77402"/>
    <w:multiLevelType w:val="multilevel"/>
    <w:tmpl w:val="67F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C"/>
    <w:rsid w:val="007E3B5C"/>
    <w:rsid w:val="00B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1AAA"/>
  <w15:chartTrackingRefBased/>
  <w15:docId w15:val="{3A743FA7-81B3-49E7-A5B3-F99B669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7E3B5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7E3B5C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3B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3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12" w:space="30" w:color="1F1F1F"/>
                <w:right w:val="none" w:sz="0" w:space="0" w:color="auto"/>
              </w:divBdr>
              <w:divsChild>
                <w:div w:id="1520657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cruit.joongang.co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ruit.joongang.co.k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A732-1D08-4CFA-A4A4-ACB66D7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2023-09-18T07:21:00Z</dcterms:created>
  <dcterms:modified xsi:type="dcterms:W3CDTF">2023-09-18T07:25:00Z</dcterms:modified>
</cp:coreProperties>
</file>