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DB45AD" w:rsidP="00DB45AD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proofErr w:type="spellStart"/>
            <w:r w:rsidRPr="00DB45A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한국해외인프라도시개발지</w:t>
            </w:r>
            <w:bookmarkStart w:id="1" w:name="_GoBack"/>
            <w:bookmarkEnd w:id="1"/>
            <w:r w:rsidRPr="00DB45A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원공사</w:t>
            </w:r>
            <w:proofErr w:type="spellEnd"/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proofErr w:type="spellStart"/>
      <w:r w:rsidR="00DB45AD" w:rsidRPr="00DB45AD">
        <w:rPr>
          <w:rFonts w:ascii="맑은 고딕" w:eastAsia="맑은 고딕" w:hAnsi="맑은 고딕" w:hint="eastAsia"/>
          <w:b/>
          <w:sz w:val="20"/>
          <w:szCs w:val="20"/>
        </w:rPr>
        <w:t>한국해외인프라도시개발지원공사</w:t>
      </w:r>
      <w:proofErr w:type="spellEnd"/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proofErr w:type="spellStart"/>
      <w:r w:rsidR="00DB45AD" w:rsidRPr="00DB45AD">
        <w:rPr>
          <w:rFonts w:ascii="맑은 고딕" w:eastAsia="맑은 고딕" w:hAnsi="맑은 고딕" w:hint="eastAsia"/>
          <w:b/>
          <w:sz w:val="20"/>
          <w:szCs w:val="20"/>
        </w:rPr>
        <w:t>한국해외인프라도시개발지원공사</w:t>
      </w:r>
      <w:proofErr w:type="spellEnd"/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팀장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3" w:name="#4d1e546c"/>
      <w:bookmarkEnd w:id="3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A2B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FA01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DB45A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DB45AD">
              <w:rPr>
                <w:rFonts w:cs="굴림" w:hint="eastAsia"/>
                <w:color w:val="000000"/>
                <w:kern w:val="0"/>
                <w:szCs w:val="20"/>
              </w:rPr>
              <w:t>4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DB45AD">
              <w:rPr>
                <w:rFonts w:cs="굴림" w:hint="eastAsia"/>
                <w:color w:val="000000"/>
                <w:kern w:val="0"/>
                <w:szCs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6184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gmpark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proofErr w:type="spellStart"/>
      <w:r w:rsidR="00DB45AD" w:rsidRPr="00DB45AD">
        <w:rPr>
          <w:rFonts w:ascii="맑은 고딕" w:eastAsia="맑은 고딕" w:hAnsi="맑은 고딕" w:hint="eastAsia"/>
          <w:b/>
          <w:sz w:val="30"/>
          <w:szCs w:val="30"/>
        </w:rPr>
        <w:t>한국해외인프라도시개발지원공사</w:t>
      </w:r>
      <w:proofErr w:type="spellEnd"/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DB45AD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B45AD">
              <w:rPr>
                <w:b/>
                <w:sz w:val="32"/>
                <w:szCs w:val="32"/>
              </w:rPr>
              <w:t xml:space="preserve">2020년 </w:t>
            </w:r>
            <w:proofErr w:type="spellStart"/>
            <w:r w:rsidRPr="00DB45AD">
              <w:rPr>
                <w:b/>
                <w:sz w:val="32"/>
                <w:szCs w:val="32"/>
              </w:rPr>
              <w:t>한국해외인프라도시개발지원공사</w:t>
            </w:r>
            <w:proofErr w:type="spellEnd"/>
            <w:r>
              <w:rPr>
                <w:rFonts w:hint="eastAsia"/>
                <w:b/>
                <w:sz w:val="32"/>
                <w:szCs w:val="32"/>
              </w:rPr>
              <w:br/>
            </w:r>
            <w:r w:rsidRPr="00DB45AD">
              <w:rPr>
                <w:b/>
                <w:sz w:val="32"/>
                <w:szCs w:val="32"/>
              </w:rPr>
              <w:t xml:space="preserve">직원 (경력/신입) 및 </w:t>
            </w:r>
            <w:proofErr w:type="spellStart"/>
            <w:r w:rsidRPr="00DB45AD">
              <w:rPr>
                <w:b/>
                <w:sz w:val="32"/>
                <w:szCs w:val="32"/>
              </w:rPr>
              <w:t>체험형</w:t>
            </w:r>
            <w:proofErr w:type="spellEnd"/>
            <w:r w:rsidRPr="00DB45AD">
              <w:rPr>
                <w:b/>
                <w:sz w:val="32"/>
                <w:szCs w:val="32"/>
              </w:rPr>
              <w:t xml:space="preserve"> 인턴 채용공고</w:t>
            </w:r>
          </w:p>
          <w:p w:rsidR="00D6417B" w:rsidRPr="00AA77BF" w:rsidRDefault="00684D99" w:rsidP="00DB45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DB45AD">
              <w:rPr>
                <w:rFonts w:hint="eastAsia"/>
                <w:b/>
                <w:bCs/>
                <w:spacing w:val="-30"/>
                <w:sz w:val="24"/>
                <w:szCs w:val="24"/>
              </w:rPr>
              <w:t>4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DB45AD">
              <w:rPr>
                <w:rFonts w:hint="eastAsia"/>
                <w:b/>
                <w:bCs/>
                <w:spacing w:val="-30"/>
                <w:sz w:val="24"/>
                <w:szCs w:val="24"/>
              </w:rPr>
              <w:t>14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E2F7AEA" wp14:editId="2E8B65FC">
                  <wp:extent cx="241300" cy="215900"/>
                  <wp:effectExtent l="0" t="0" r="0" b="0"/>
                  <wp:docPr id="58" name="그림 5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 분야 및 선발 인원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CD13596" wp14:editId="5101794F">
                  <wp:extent cx="77470" cy="77470"/>
                  <wp:effectExtent l="0" t="0" r="0" b="0"/>
                  <wp:docPr id="57" name="그림 5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정규직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811"/>
              <w:gridCol w:w="1081"/>
              <w:gridCol w:w="541"/>
              <w:gridCol w:w="721"/>
              <w:gridCol w:w="5226"/>
            </w:tblGrid>
            <w:tr w:rsidR="00DB45AD" w:rsidRPr="00DB45AD">
              <w:trPr>
                <w:trHeight w:val="480"/>
              </w:trPr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분야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인원(명)</w:t>
                  </w:r>
                </w:p>
              </w:tc>
              <w:tc>
                <w:tcPr>
                  <w:tcW w:w="2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주요업무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사업개발</w:t>
                  </w: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도시개발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40979FEB" wp14:editId="13DEDA82">
                        <wp:extent cx="647065" cy="189865"/>
                        <wp:effectExtent l="0" t="0" r="0" b="0"/>
                        <wp:docPr id="56" name="그림 56" descr="http://job3.careernet.co.kr/ci/201810/%EB%B2%84%ED%8A%BC1211002.jp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job3.careernet.co.kr/ci/201810/%EB%B2%84%ED%8A%BC1211002.jp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도시개발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해외인프라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771626C" wp14:editId="03D9C818">
                        <wp:extent cx="647065" cy="189865"/>
                        <wp:effectExtent l="0" t="0" r="0" b="0"/>
                        <wp:docPr id="55" name="그림 55" descr="http://job3.careernet.co.kr/ci/201810/%EB%B2%84%ED%8A%BC1211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job3.careernet.co.kr/ci/201810/%EB%B2%84%ED%8A%BC1211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해외인프라(도로, 항만, 플랜트 등) 개발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4급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해외인프라(도로, 항만, 플랜트 등) 개발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금융투자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54DDE1B0" wp14:editId="5F27F3C7">
                        <wp:extent cx="647065" cy="189865"/>
                        <wp:effectExtent l="0" t="0" r="0" b="0"/>
                        <wp:docPr id="54" name="그림 54" descr="http://job3.careernet.co.kr/ci/201810/%EB%B2%84%ED%8A%BC1211002.jpg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job3.careernet.co.kr/ci/201810/%EB%B2%84%ED%8A%BC1211002.jpg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금융자문 및 주선, 자산운용, 자금조달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4급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금융자문 및 주선, 자산운용, 자금조달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기획관리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회계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1AC00724" wp14:editId="53DEAE7E">
                        <wp:extent cx="647065" cy="189865"/>
                        <wp:effectExtent l="0" t="0" r="0" b="0"/>
                        <wp:docPr id="53" name="그림 53" descr="http://job3.careernet.co.kr/ci/201810/%EB%B2%84%ED%8A%BC1211002.jp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job3.careernet.co.kr/ci/201810/%EB%B2%84%ED%8A%BC1211002.jp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회계결산, 회계감사, 세무·재무, 경영관리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기획·예산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20D8FD61" wp14:editId="3F7D3167">
                        <wp:extent cx="647065" cy="189865"/>
                        <wp:effectExtent l="0" t="0" r="0" b="0"/>
                        <wp:docPr id="52" name="그림 52" descr="http://job3.careernet.co.kr/ci/201810/%EB%B2%84%ED%8A%BC1211002.jp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job3.careernet.co.kr/ci/201810/%EB%B2%84%ED%8A%BC1211002.jp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경영방침·계획 수립, 중장기 경영계획 수립,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예산편성, 경영관리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성과평가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40DD1AFA" wp14:editId="7D60CB7F">
                        <wp:extent cx="647065" cy="189865"/>
                        <wp:effectExtent l="0" t="0" r="0" b="0"/>
                        <wp:docPr id="51" name="그림 51" descr="http://job3.careernet.co.kr/ci/201810/%EB%B2%84%ED%8A%BC1211002.jp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job3.careernet.co.kr/ci/201810/%EB%B2%84%ED%8A%BC1211002.jp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경영평가, 성과관리, 경영관리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인사(급여)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056BCFCF" wp14:editId="140FF7AB">
                        <wp:extent cx="647065" cy="189865"/>
                        <wp:effectExtent l="0" t="0" r="0" b="0"/>
                        <wp:docPr id="50" name="그림 50" descr="http://job3.careernet.co.kr/ci/201810/%EB%B2%84%ED%8A%BC1211002.jp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job3.careernet.co.kr/ci/201810/%EB%B2%84%ED%8A%BC1211002.jp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보수 및 복리후생체계 기획, 총액인건비, 경영관리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계약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439D08D4" wp14:editId="7A687F35">
                        <wp:extent cx="647065" cy="189865"/>
                        <wp:effectExtent l="0" t="0" r="0" b="0"/>
                        <wp:docPr id="49" name="그림 49" descr="http://job3.careernet.co.kr/ci/201810/%EB%B2%84%ED%8A%BC1211002.jp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job3.careernet.co.kr/ci/201810/%EB%B2%84%ED%8A%BC1211002.jp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계약관리, 경영관리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사업개발·금융투자·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경영일반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15E51E6D" wp14:editId="11CCECFB">
                        <wp:extent cx="647065" cy="189865"/>
                        <wp:effectExtent l="0" t="0" r="0" b="0"/>
                        <wp:docPr id="48" name="그림 48" descr="http://job3.careernet.co.kr/ci/201810/%EB%B2%84%ED%8A%BC1211002.jpg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job3.careernet.co.kr/ci/201810/%EB%B2%84%ED%8A%BC1211002.jpg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5급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사업개발·금융투자·경영일반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총계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7DAC0131" wp14:editId="4AB6B4DA">
                  <wp:extent cx="77470" cy="77470"/>
                  <wp:effectExtent l="0" t="0" r="0" b="0"/>
                  <wp:docPr id="47" name="그림 4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청년인턴(</w:t>
            </w:r>
            <w:proofErr w:type="spell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체험형</w:t>
            </w:r>
            <w:proofErr w:type="spell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532"/>
              <w:gridCol w:w="811"/>
              <w:gridCol w:w="1261"/>
              <w:gridCol w:w="3694"/>
            </w:tblGrid>
            <w:tr w:rsidR="00DB45AD" w:rsidRPr="00DB45AD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분야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인원(명)</w:t>
                  </w:r>
                </w:p>
              </w:tc>
              <w:tc>
                <w:tcPr>
                  <w:tcW w:w="2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주요업무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청년인턴(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 wp14:anchorId="5E44F95E" wp14:editId="171F73C0">
                        <wp:extent cx="647065" cy="189865"/>
                        <wp:effectExtent l="0" t="0" r="0" b="0"/>
                        <wp:docPr id="46" name="그림 46" descr="http://job3.careernet.co.kr/ci/201810/%EB%B2%84%ED%8A%BC1211002.jp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job3.careernet.co.kr/ci/201810/%EB%B2%84%ED%8A%BC1211002.jp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인턴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행정지원, 자료조사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총계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※ 채용분야별 중복지원 불가 (정규직과 청년인턴 중복지원 불가)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채용분야별 주요업무 직무기술서 참조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CA8561B" wp14:editId="50FC1CFA">
                  <wp:extent cx="241300" cy="215900"/>
                  <wp:effectExtent l="0" t="0" r="0" b="0"/>
                  <wp:docPr id="45" name="그림 4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응시자격 및 우대사항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3FD7ADB3" wp14:editId="502F90A8">
                  <wp:extent cx="77470" cy="77470"/>
                  <wp:effectExtent l="0" t="0" r="0" b="0"/>
                  <wp:docPr id="44" name="그림 4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응시자격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8309"/>
            </w:tblGrid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611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주요내용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공통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자격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요건</w:t>
                  </w: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대한민국 국적 소지자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남자의 경우 병역필 또는 면제자 (병역 기피 사실이 없는 자)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입사예정일(2020. 7. 1.)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부터 근무 가능한 자(공사 사정에 따라 변경 가능,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변경시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통지)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입사예정일 기준 공사 정년(만60세)에 도달하지 않는 자 (취업규칙 제24조)</w:t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· 해외여행에 결격 사유가 없는 자</w:t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· 아래의 공사 인사규정, 해외건설 촉진법 및 국가공무원법 결격사유에 해당하지 않는 자</w:t>
                  </w:r>
                </w:p>
                <w:tbl>
                  <w:tblPr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2"/>
                  </w:tblGrid>
                  <w:tr w:rsidR="00DB45AD" w:rsidRPr="00DB45AD">
                    <w:trPr>
                      <w:trHeight w:val="480"/>
                    </w:trPr>
                    <w:tc>
                      <w:tcPr>
                        <w:tcW w:w="4350" w:type="pct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7F9FE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Style w:val="ac"/>
                            <w:rFonts w:hint="eastAsia"/>
                            <w:color w:val="0000FF"/>
                            <w:sz w:val="18"/>
                            <w:szCs w:val="18"/>
                          </w:rPr>
                          <w:t>&lt; 결격사유 &gt;</w:t>
                        </w:r>
                      </w:p>
                    </w:tc>
                  </w:tr>
                  <w:tr w:rsidR="00DB45AD" w:rsidRPr="00DB45AD">
                    <w:trPr>
                      <w:trHeight w:val="480"/>
                    </w:trPr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1. 피성년후견인 또는 피한정후견인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2. 파산선고를 받은 자로서 복권되지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3. 금고 이상의 형을 받고 그 집행이 종료되거나 집행을 받지 아니하기로 확정된 후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 5년이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경과하지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4. 금고 이상의 형을 받고 그 집행의 유예기간이 완료된 날로부터 2년이 경과하지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5. 금고 이상의 형의 선고를 유예 받은 경우에 그 선고유예 기간 중에 있는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6. 법원의 판결 또는 다른 법률에 의하여 자격이 상실 또는 정지된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7. 전직 근무기관에서 징계에 의하여 해임의 처분을 받은 때로부터 3년을 경과하지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lastRenderedPageBreak/>
                          <w:t>   (국가공무원법 제78조에 의거 해임된 자를 포함한다.)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8. 전직 근무기관에서 징계에 의하여 파면의 처분을 받은 때로부터 5년을 경과하지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 (국가공무원법 제78조에 의거 파면된 자를 포함한다.)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9. 병역의무자로서 병역기피의 사실이 있는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10. 채용신체검사에 불합격 판정을 받은 자. 다만, 다음 각목에 해당하는 자로서 당해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   직무수행에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지장이 없다고 인정되는 자는 임용할 수 있다.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   가. 국가유공자 등 예우 및 지원에 관한 법률 제4조제4호·제6호·제10호·제12호 및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        제14호의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규정에 의한 전상군경·공상군경·4.19 혁명부상자·공상공무원·국가사회발전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      특별공로상이자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     나. 의사상자 예우에 관한 법률 제2조제2항의 규정에 의한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의상자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   다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. 장애인복지법 제2조의 규정에 의한 장애인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11</w:t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.「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부패방지 및 국민권익위원회의 설치와 운영에 관한 법률 」 제82조(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비위면직자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등의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     취업제한 )에 따른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비위면직자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등의 취업제한 적용을 받는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12. 다른 공공기관에서 부정한 방법으로 채용된 사실이 적발되어 채용이 취소된 지 5년이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   지나지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아니한 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13.「성폭력범죄의 처벌 등에 관한 특례법」 제2조에 규정된 죄를 범한 사람으로서 100만원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     이상의 벌금형을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형이 확정된 후 3년이 지나지 아니한 사람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14. 미성년자에 대한 다음 각 목의 어느 하나에 해당하는 죄를 저질러 파면·해임되거나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   형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또는 치료감호를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선고받아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형 또는 치료감호가 확정된 사람(집행유예를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선고받은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 후 그 집행유예기간이 경과한 사람을 포함한다)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 가. 「성폭력범죄의 처벌 등에 관한 특례법」 제2조에 따른 성폭력범죄</w:t>
                        </w: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     나</w:t>
                        </w:r>
                        <w:proofErr w:type="gram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. 「아동·청소년의 </w:t>
                        </w:r>
                        <w:proofErr w:type="spellStart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성보호에</w:t>
                        </w:r>
                        <w:proofErr w:type="spellEnd"/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관한 법률」 제2조제2호에 따른 아동·청소년대상 성범죄</w:t>
                        </w:r>
                      </w:p>
                    </w:tc>
                  </w:tr>
                </w:tbl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경력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(1급,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3급,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4급)</w:t>
                  </w: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[1급]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아래 어느 하나에 해당하는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총 22년 이상 근무 경력이 있는 자 (단,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지원 분야 관련 15년 이상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 필수)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지원 분야에서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5급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(상당) 이상의 국가·지방공무원으로 5년 이상 근무 경력이 있는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기타 이에 상당하는 자격 또는 능력이 있다고 인정되는 자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[3급]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아래 어느 하나에 해당하는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총 7년 이상 근무 경력이 있는 자 (단,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지원 분야 관련 4년 이상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 필수)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공공기관*에서 총 7년 이상 근무 경력이 있는 자 (단,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지원 분야 관련 3년 이상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 필수)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지원 분야에서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6급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(상당) 이상의 국가·지방공무원으로 3년 이상 근무 경력이 있는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기타 이에 상당하는 자격 또는 능력이 있다고 인정되는 자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[4급]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아래 어느 하나에 해당하는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총 4년 이상 근무 경력이 있는 자 (단,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지원 분야 관련 2년 이상 경력 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수)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공공기관*에서 총 4년 이상 근무 경력이 있는 자 (단,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지원 분야 관련 2년 이상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 경력 필수)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지원 분야에서 7급(상당) 이상의 국가·지방공무원으로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3년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 이상 근무 경력이 있는 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기타 이에 상당하는 자격 또는 능력이 있다고 인정되는 자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신입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(5급)</w:t>
                  </w: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after="240"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lastRenderedPageBreak/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연령, 성별, 학력, 경력 등에 관계 없이 지원 가능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lastRenderedPageBreak/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공인 어학성적 소지자로 아래 기준점수(등급) 이상의 영어점수 보유자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※ 공사의 주요 고객(외국 정부, 국외기업 등)과 원활한 업무추진을 위해 외국어 성적 수집</w:t>
                  </w:r>
                </w:p>
                <w:tbl>
                  <w:tblPr>
                    <w:tblW w:w="47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773"/>
                    <w:gridCol w:w="1315"/>
                    <w:gridCol w:w="1238"/>
                    <w:gridCol w:w="1006"/>
                    <w:gridCol w:w="1006"/>
                    <w:gridCol w:w="1006"/>
                    <w:gridCol w:w="619"/>
                  </w:tblGrid>
                  <w:tr w:rsidR="00DB45AD" w:rsidRPr="00DB45AD">
                    <w:trPr>
                      <w:trHeight w:val="480"/>
                    </w:trPr>
                    <w:tc>
                      <w:tcPr>
                        <w:tcW w:w="50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구분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TOEIC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TEPS</w:t>
                        </w:r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TOEFL </w:t>
                        </w:r>
                        <w:proofErr w:type="spellStart"/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iBT</w:t>
                        </w:r>
                        <w:proofErr w:type="spellEnd"/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TOEIC</w:t>
                        </w: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Speaking</w:t>
                        </w:r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TEPS</w:t>
                        </w: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Speaking</w:t>
                        </w:r>
                      </w:p>
                    </w:tc>
                    <w:tc>
                      <w:tcPr>
                        <w:tcW w:w="40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OPIc</w:t>
                        </w:r>
                        <w:proofErr w:type="spellEnd"/>
                      </w:p>
                    </w:tc>
                  </w:tr>
                  <w:tr w:rsidR="00DB45AD" w:rsidRPr="00DB45AD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‘18.5.12 이전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‘18.5.12 이후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B45AD" w:rsidRPr="00DB45AD">
                    <w:trPr>
                      <w:trHeight w:val="480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기준점수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IM3</w:t>
                        </w:r>
                      </w:p>
                    </w:tc>
                  </w:tr>
                </w:tbl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  <w:u w:val="single"/>
                    </w:rPr>
                    <w:t>접수마감일 기준 최근 2년(2018. 4. 15. 이후)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 이내 취득한 국내 정기시험 성적에 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어학성적 종류 중 한 개의 성적만 제출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 확인 불가능한 성적, 국외시험 성적은 불인정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청년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인턴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61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after="240"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만 15세 이상 34세 이하 청년(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1985. 6. 1 이후 2005. 6. 1 이전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출생자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기준)*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* 청년고용촉진 특별법 시행령 제2조(청년의 나이)에 따름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** 단, 제대군인은 제대군인지원에 관한 법률 제16조(채용 시 우대 등)에 따라 응시연령의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     상한을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연장</w:t>
                  </w:r>
                </w:p>
                <w:tbl>
                  <w:tblPr>
                    <w:tblW w:w="425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2"/>
                  </w:tblGrid>
                  <w:tr w:rsidR="00DB45AD" w:rsidRPr="00DB45AD">
                    <w:trPr>
                      <w:trHeight w:val="480"/>
                      <w:jc w:val="center"/>
                    </w:trPr>
                    <w:tc>
                      <w:tcPr>
                        <w:tcW w:w="80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rPr>
                            <w:rFonts w:ascii="inherit" w:hAnsi="inherit" w:cs="굴림"/>
                            <w:spacing w:val="-15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 </w:t>
                        </w:r>
                        <w:r w:rsidRPr="00DB45AD">
                          <w:rPr>
                            <w:rFonts w:ascii="바탕" w:eastAsia="바탕" w:hAnsi="바탕" w:cs="바탕" w:hint="eastAsia"/>
                            <w:spacing w:val="-15"/>
                            <w:sz w:val="18"/>
                            <w:szCs w:val="18"/>
                          </w:rPr>
                          <w:t>①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2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이상의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복무기간을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마치고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전역한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제대군인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3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세</w:t>
                        </w:r>
                        <w:r w:rsidRPr="00DB45AD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 </w:t>
                        </w:r>
                        <w:r w:rsidRPr="00DB45AD">
                          <w:rPr>
                            <w:rFonts w:ascii="바탕" w:eastAsia="바탕" w:hAnsi="바탕" w:cs="바탕" w:hint="eastAsia"/>
                            <w:spacing w:val="-15"/>
                            <w:sz w:val="18"/>
                            <w:szCs w:val="18"/>
                          </w:rPr>
                          <w:t>②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1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이상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2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미만의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복무기간을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마치고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전역한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제대군인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: 2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세</w:t>
                        </w:r>
                        <w:r w:rsidRPr="00DB45AD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 </w:t>
                        </w:r>
                        <w:r w:rsidRPr="00DB45AD">
                          <w:rPr>
                            <w:rFonts w:ascii="바탕" w:eastAsia="바탕" w:hAnsi="바탕" w:cs="바탕" w:hint="eastAsia"/>
                            <w:spacing w:val="-15"/>
                            <w:sz w:val="18"/>
                            <w:szCs w:val="18"/>
                          </w:rPr>
                          <w:t>③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1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미만의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복무기간을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마치고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전역한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제대군인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 xml:space="preserve"> : 1</w:t>
                        </w:r>
                        <w:r w:rsidRPr="00DB45AD">
                          <w:rPr>
                            <w:rFonts w:ascii="inherit" w:hAnsi="inherit"/>
                            <w:spacing w:val="-15"/>
                            <w:sz w:val="18"/>
                            <w:szCs w:val="18"/>
                          </w:rPr>
                          <w:t>세</w:t>
                        </w:r>
                      </w:p>
                    </w:tc>
                  </w:tr>
                </w:tbl>
                <w:p w:rsidR="00DB45AD" w:rsidRPr="00DB45AD" w:rsidRDefault="00DB45AD">
                  <w:pPr>
                    <w:spacing w:after="240"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남자의 경우 병역필 또는 면제자(병역 기피사실이 없는 자)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 xml:space="preserve">  - 입사예정일(2020. 6. 1.)부터 근무 가능한 자(공사 사정에 따라 변경 가능,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변경시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통지)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공인 어학성적 소지자로 아래 기준점수(등급) 이상의 영어점수 보유자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※ 공사의 주요 고객(외국 정부, 국외기업 등)과 원활한 업무추진을 위해 외국어 성적 수집</w:t>
                  </w:r>
                </w:p>
                <w:tbl>
                  <w:tblPr>
                    <w:tblW w:w="47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"/>
                    <w:gridCol w:w="696"/>
                    <w:gridCol w:w="1238"/>
                    <w:gridCol w:w="1238"/>
                    <w:gridCol w:w="1006"/>
                    <w:gridCol w:w="1006"/>
                    <w:gridCol w:w="1006"/>
                    <w:gridCol w:w="619"/>
                  </w:tblGrid>
                  <w:tr w:rsidR="00DB45AD" w:rsidRPr="00DB45AD">
                    <w:trPr>
                      <w:trHeight w:val="480"/>
                    </w:trPr>
                    <w:tc>
                      <w:tcPr>
                        <w:tcW w:w="60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구분</w:t>
                        </w:r>
                      </w:p>
                    </w:tc>
                    <w:tc>
                      <w:tcPr>
                        <w:tcW w:w="4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TOEIC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TEPS</w:t>
                        </w:r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TOEFL </w:t>
                        </w:r>
                        <w:proofErr w:type="spellStart"/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iBT</w:t>
                        </w:r>
                        <w:proofErr w:type="spellEnd"/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TOEIC</w:t>
                        </w: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Speaking</w:t>
                        </w:r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TEPS</w:t>
                        </w: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Speaking</w:t>
                        </w:r>
                      </w:p>
                    </w:tc>
                    <w:tc>
                      <w:tcPr>
                        <w:tcW w:w="40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OPIc</w:t>
                        </w:r>
                        <w:proofErr w:type="spellEnd"/>
                      </w:p>
                    </w:tc>
                  </w:tr>
                  <w:tr w:rsidR="00DB45AD" w:rsidRPr="00DB45AD">
                    <w:trPr>
                      <w:trHeight w:val="480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‘18.5.12 이전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‘18.5.12 이후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7F9FE"/>
                        <w:vAlign w:val="center"/>
                        <w:hideMark/>
                      </w:tcPr>
                      <w:p w:rsidR="00DB45AD" w:rsidRPr="00DB45AD" w:rsidRDefault="00DB45AD">
                        <w:pPr>
                          <w:rPr>
                            <w:rFonts w:cs="굴림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B45AD" w:rsidRPr="00DB45AD">
                    <w:trPr>
                      <w:trHeight w:val="480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기준점수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750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B45AD" w:rsidRPr="00DB45AD" w:rsidRDefault="00DB45AD">
                        <w:pPr>
                          <w:spacing w:line="300" w:lineRule="atLeast"/>
                          <w:jc w:val="center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DB45AD">
                          <w:rPr>
                            <w:rFonts w:hint="eastAsia"/>
                            <w:sz w:val="18"/>
                            <w:szCs w:val="18"/>
                          </w:rPr>
                          <w:t>IM2</w:t>
                        </w:r>
                      </w:p>
                    </w:tc>
                  </w:tr>
                </w:tbl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  <w:u w:val="single"/>
                    </w:rPr>
                    <w:t>접수마감일 기준 최근 2년(2018. 4. 15. 이후)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 이내 취득한 국내 정기시험 성적에 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 어학성적 종류 중 한 개의 성적만 제출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- 확인 불가능한 성적, 국외시험 성적은 불인정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>※ 공공기관이라 함은 “공공기관의 운영에 관한 법률” 제4조 내지 제6조의 규정에 따라 지정·고시된</w:t>
            </w:r>
          </w:p>
          <w:p w:rsidR="00DB45AD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공공기관을 의미함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DB45AD">
              <w:rPr>
                <w:color w:val="000000"/>
                <w:sz w:val="18"/>
                <w:szCs w:val="18"/>
              </w:rPr>
              <w:fldChar w:fldCharType="begin"/>
            </w:r>
            <w:r w:rsidRPr="00DB45AD">
              <w:rPr>
                <w:color w:val="000000"/>
                <w:sz w:val="18"/>
                <w:szCs w:val="18"/>
              </w:rPr>
              <w:instrText xml:space="preserve"> HYPERLINK "http://www.alio.go.kr/" \t "_blank" </w:instrText>
            </w:r>
            <w:r w:rsidRPr="00DB45AD">
              <w:rPr>
                <w:color w:val="000000"/>
                <w:sz w:val="18"/>
                <w:szCs w:val="18"/>
              </w:rPr>
              <w:fldChar w:fldCharType="separate"/>
            </w:r>
            <w:r w:rsidRPr="00DB45AD">
              <w:rPr>
                <w:rStyle w:val="ac"/>
                <w:rFonts w:hint="eastAsia"/>
                <w:color w:val="0066FF"/>
                <w:sz w:val="18"/>
                <w:szCs w:val="18"/>
              </w:rPr>
              <w:t>www.alio.go.kr</w:t>
            </w:r>
            <w:r w:rsidRPr="00DB45AD">
              <w:rPr>
                <w:color w:val="000000"/>
                <w:sz w:val="18"/>
                <w:szCs w:val="18"/>
              </w:rPr>
              <w:fldChar w:fldCharType="end"/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참조)</w:t>
            </w:r>
          </w:p>
          <w:p w:rsidR="001F7149" w:rsidRPr="00DB45AD" w:rsidRDefault="001F7149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4BCD54B2" wp14:editId="1F371E70">
                  <wp:extent cx="77470" cy="77470"/>
                  <wp:effectExtent l="0" t="0" r="0" b="0"/>
                  <wp:docPr id="43" name="그림 4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우대사항 (가점)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892"/>
              <w:gridCol w:w="5136"/>
            </w:tblGrid>
            <w:tr w:rsidR="00DB45AD" w:rsidRPr="00DB45AD">
              <w:trPr>
                <w:trHeight w:val="480"/>
              </w:trPr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대 상</w:t>
                  </w:r>
                </w:p>
              </w:tc>
              <w:tc>
                <w:tcPr>
                  <w:tcW w:w="1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2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우대내용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보훈(취업지원대상자)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全 단계 공통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단계별로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법정가산율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(만점의 10% 또는 5%) 적용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※ 단계별 우대사항 중 가장 유리한 한 가지만 적용되며 중복 적용 불가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보훈(취업지원대상자)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국가유공자 등 예우 및 지원에 관한 법률 제29조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독립유공자 예우에 관한 법률 제16조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-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고엽제후유의증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환자지원 등에 관한 법률 제7조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- 5.18 민주유공자예우에 관한 법률 제20조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특수임무유공자 예우 및 단체설립에 관한 법률 제19조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보훈보상대상자 지원에 관한 법률 제33조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* 취업대상자 여부는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보훈청에서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발급하는 취업지원대상자증명서로 증빙하는 경우만 인정</w:t>
            </w:r>
          </w:p>
          <w:p w:rsidR="00DB45AD" w:rsidRPr="00DB45AD" w:rsidRDefault="00DB45AD" w:rsidP="001F7149">
            <w:pPr>
              <w:spacing w:line="300" w:lineRule="atLeast"/>
              <w:ind w:firstLineChars="300" w:firstLine="54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(제출서류 참조)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0976623" wp14:editId="6B361013">
                  <wp:extent cx="241300" cy="215900"/>
                  <wp:effectExtent l="0" t="0" r="0" b="0"/>
                  <wp:docPr id="42" name="그림 4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전형일정(안)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2CF70EBE" wp14:editId="1CFD4BB8">
                  <wp:extent cx="77470" cy="77470"/>
                  <wp:effectExtent l="0" t="0" r="0" b="0"/>
                  <wp:docPr id="41" name="그림 4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정규직(경력/신입)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4235"/>
              <w:gridCol w:w="2703"/>
            </w:tblGrid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일 정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채용공고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3. 31(화)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공사홈페이지 및 알리오 등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입사지원서 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 xml:space="preserve">2020. 4. </w:t>
                  </w:r>
                  <w:proofErr w:type="gramStart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8.(</w:t>
                  </w:r>
                  <w:proofErr w:type="gramEnd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수) ~ 4. 14</w:t>
                  </w:r>
                  <w:proofErr w:type="gramStart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화) 17:00까지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인터넷 접수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서류전형 결과발표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2020. 4. 29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필기전형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2020. 5. 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9.(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장소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미정(추후 공지)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필기전형 결과발표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2020. 5. 13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1차 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2020. 5. 21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목) ~ 5. 22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금)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장소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KIND 본사(예정)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1차 면접 결과발표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2020. 5. 26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2차 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2020. 5. 30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장소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KIND 본사(예정)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2차 면접 결과발표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2020. 6. 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2.(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1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최종합격자 발표</w:t>
                  </w:r>
                </w:p>
              </w:tc>
              <w:tc>
                <w:tcPr>
                  <w:tcW w:w="2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6월 중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423AE9FF" wp14:editId="692FB925">
                  <wp:extent cx="77470" cy="77470"/>
                  <wp:effectExtent l="0" t="0" r="0" b="0"/>
                  <wp:docPr id="40" name="그림 4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청년인턴(</w:t>
            </w:r>
            <w:proofErr w:type="spell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체험형</w:t>
            </w:r>
            <w:proofErr w:type="spell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4235"/>
              <w:gridCol w:w="2703"/>
            </w:tblGrid>
            <w:tr w:rsidR="00DB45AD" w:rsidRPr="00DB45AD">
              <w:trPr>
                <w:trHeight w:val="480"/>
              </w:trPr>
              <w:tc>
                <w:tcPr>
                  <w:tcW w:w="1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2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일 정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채용공고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3. 31(화)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공사홈페이지 및 알리오 등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입사지원서 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 xml:space="preserve">2020. 4. </w:t>
                  </w:r>
                  <w:proofErr w:type="gramStart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8.(</w:t>
                  </w:r>
                  <w:proofErr w:type="gramEnd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수) ~ 4. 14</w:t>
                  </w:r>
                  <w:proofErr w:type="gramStart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화) 17:00까지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인터넷 접수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서류전형 결과발표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2020. 4. 29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면접전형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2020. 5. 21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목) ~ 5. 22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금)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장소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KIND 본사(예정)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최종합격자 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2020. 5. 26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※ 상기 일정은 공사 사정(코로나19 등)에 따라 변경될 수 있음(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, SMS 안내 및 채용 홈페이지에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공고)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※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합격자에 한해 다음 전형 응시자격 부여(적격자가 없을 경우, 다음 전형으로 진행하지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않을 수 있음)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※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합격자 확인은 채용홈페이지 (</w:t>
            </w:r>
            <w:hyperlink r:id="rId22" w:tgtFrame="_blank" w:history="1">
              <w:r w:rsidRPr="00DB45AD">
                <w:rPr>
                  <w:rStyle w:val="ac"/>
                  <w:rFonts w:hint="eastAsia"/>
                  <w:color w:val="0066FF"/>
                  <w:sz w:val="18"/>
                  <w:szCs w:val="18"/>
                </w:rPr>
                <w:t>https://kind.recruityou.co.kr</w:t>
              </w:r>
            </w:hyperlink>
            <w:r w:rsidRPr="00DB45AD">
              <w:rPr>
                <w:rFonts w:hint="eastAsia"/>
                <w:color w:val="000000"/>
                <w:sz w:val="18"/>
                <w:szCs w:val="18"/>
              </w:rPr>
              <w:t>) 에서 확인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2차 면접 합격자에 한해 신체검사 합격증 제출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134AE15F" wp14:editId="3AB4B77A">
                  <wp:extent cx="241300" cy="215900"/>
                  <wp:effectExtent l="0" t="0" r="0" b="0"/>
                  <wp:docPr id="39" name="그림 39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전형절차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【개요】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19414F98" wp14:editId="79973303">
                  <wp:extent cx="77470" cy="77470"/>
                  <wp:effectExtent l="0" t="0" r="0" b="0"/>
                  <wp:docPr id="38" name="그림 3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정규직(신입/경력)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AD" w:rsidRPr="00DB45AD" w:rsidRDefault="00DB45AD">
            <w:pPr>
              <w:jc w:val="center"/>
              <w:rPr>
                <w:rFonts w:ascii="inherit" w:hAnsi="inherit" w:cs="굴림"/>
                <w:color w:val="333333"/>
                <w:sz w:val="18"/>
                <w:szCs w:val="18"/>
              </w:rPr>
            </w:pPr>
            <w:r w:rsidRPr="00DB45AD">
              <w:rPr>
                <w:rFonts w:ascii="inherit" w:hAnsi="inherit" w:hint="eastAsia"/>
                <w:noProof/>
                <w:color w:val="333333"/>
                <w:sz w:val="18"/>
                <w:szCs w:val="18"/>
              </w:rPr>
              <w:drawing>
                <wp:inline distT="0" distB="0" distL="0" distR="0" wp14:anchorId="388CEE28" wp14:editId="119935F2">
                  <wp:extent cx="5223600" cy="496800"/>
                  <wp:effectExtent l="0" t="0" r="0" b="0"/>
                  <wp:docPr id="37" name="그림 37" descr="http://job3.careernet.co.kr/ci/201810/KIND%EC%B1%84%EC%9A%A9%EC%A0%88%EC%B0%A8_%EC%A0%95%EA%B7%9C%EC%A7%81_02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job3.careernet.co.kr/ci/201810/KIND%EC%B1%84%EC%9A%A9%EC%A0%88%EC%B0%A8_%EC%A0%95%EA%B7%9C%EC%A7%81_02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6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3DB74E58" wp14:editId="3C45601C">
                  <wp:extent cx="77470" cy="77470"/>
                  <wp:effectExtent l="0" t="0" r="0" b="0"/>
                  <wp:docPr id="36" name="그림 3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청년인턴(</w:t>
            </w:r>
            <w:proofErr w:type="spell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체험형</w:t>
            </w:r>
            <w:proofErr w:type="spell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AD" w:rsidRPr="00DB45AD" w:rsidRDefault="00DB45AD">
            <w:pPr>
              <w:jc w:val="center"/>
              <w:rPr>
                <w:rFonts w:ascii="inherit" w:hAnsi="inherit" w:cs="굴림"/>
                <w:color w:val="333333"/>
                <w:sz w:val="18"/>
                <w:szCs w:val="18"/>
              </w:rPr>
            </w:pPr>
            <w:r w:rsidRPr="00DB45AD">
              <w:rPr>
                <w:rFonts w:ascii="inherit" w:hAnsi="inherit" w:hint="eastAsia"/>
                <w:noProof/>
                <w:color w:val="333333"/>
                <w:sz w:val="18"/>
                <w:szCs w:val="18"/>
              </w:rPr>
              <w:drawing>
                <wp:inline distT="0" distB="0" distL="0" distR="0" wp14:anchorId="4C84D95A" wp14:editId="1F9340F7">
                  <wp:extent cx="5223600" cy="496800"/>
                  <wp:effectExtent l="0" t="0" r="0" b="0"/>
                  <wp:docPr id="35" name="그림 35" descr="http://job3.careernet.co.kr/ci/201810/KIND%EC%B1%84%EC%9A%A9%EC%A0%88%EC%B0%A8_%EC%9D%B8%ED%84%B4_02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job3.careernet.co.kr/ci/201810/KIND%EC%B1%84%EC%9A%A9%EC%A0%88%EC%B0%A8_%EC%9D%B8%ED%84%B4_02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6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【입사지원】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F301374" wp14:editId="22672D2C">
                  <wp:extent cx="77470" cy="77470"/>
                  <wp:effectExtent l="0" t="0" r="0" b="0"/>
                  <wp:docPr id="34" name="그림 3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접수기간 :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DB45AD">
              <w:rPr>
                <w:rStyle w:val="ac"/>
                <w:rFonts w:hint="eastAsia"/>
                <w:color w:val="FF0000"/>
                <w:sz w:val="18"/>
                <w:szCs w:val="18"/>
              </w:rPr>
              <w:t>2020. 4. 8</w:t>
            </w:r>
            <w:proofErr w:type="gramStart"/>
            <w:r w:rsidRPr="00DB45AD">
              <w:rPr>
                <w:rStyle w:val="ac"/>
                <w:rFonts w:hint="eastAsia"/>
                <w:color w:val="FF0000"/>
                <w:sz w:val="18"/>
                <w:szCs w:val="18"/>
              </w:rPr>
              <w:t>.(</w:t>
            </w:r>
            <w:proofErr w:type="gramEnd"/>
            <w:r w:rsidRPr="00DB45AD">
              <w:rPr>
                <w:rStyle w:val="ac"/>
                <w:rFonts w:hint="eastAsia"/>
                <w:color w:val="FF0000"/>
                <w:sz w:val="18"/>
                <w:szCs w:val="18"/>
              </w:rPr>
              <w:t>수) ~ 4. 14</w:t>
            </w:r>
            <w:proofErr w:type="gramStart"/>
            <w:r w:rsidRPr="00DB45AD">
              <w:rPr>
                <w:rStyle w:val="ac"/>
                <w:rFonts w:hint="eastAsia"/>
                <w:color w:val="FF0000"/>
                <w:sz w:val="18"/>
                <w:szCs w:val="18"/>
              </w:rPr>
              <w:t>.(</w:t>
            </w:r>
            <w:proofErr w:type="gramEnd"/>
            <w:r w:rsidRPr="00DB45AD">
              <w:rPr>
                <w:rStyle w:val="ac"/>
                <w:rFonts w:hint="eastAsia"/>
                <w:color w:val="FF0000"/>
                <w:sz w:val="18"/>
                <w:szCs w:val="18"/>
              </w:rPr>
              <w:t>화) 17:00까지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B3CB757" wp14:editId="135273F4">
                  <wp:extent cx="77470" cy="77470"/>
                  <wp:effectExtent l="0" t="0" r="0" b="0"/>
                  <wp:docPr id="33" name="그림 3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접수방법 : </w:t>
            </w:r>
            <w:hyperlink r:id="rId25" w:tgtFrame="_blank" w:history="1">
              <w:r w:rsidRPr="00DB45AD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https://kind.recruityou.co.kr</w:t>
              </w:r>
            </w:hyperlink>
            <w:r w:rsidRPr="00DB45AD">
              <w:rPr>
                <w:rStyle w:val="ac"/>
                <w:rFonts w:hint="eastAsia"/>
                <w:color w:val="0000FF"/>
                <w:sz w:val="18"/>
                <w:szCs w:val="18"/>
              </w:rPr>
              <w:t>을 통한 온라인 접수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           (방문 또는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/우편접수 불가)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D37081E" wp14:editId="233F54BF">
                  <wp:extent cx="77470" cy="77470"/>
                  <wp:effectExtent l="0" t="0" r="0" b="0"/>
                  <wp:docPr id="32" name="그림 3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입사지원서 작성시 유의사항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DB45AD" w:rsidRPr="00DB45AD">
              <w:tc>
                <w:tcPr>
                  <w:tcW w:w="1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1. 우리 공사는 블라인드 방식으로 채용을 진행하므로, 입사지원서 내 직무수행과 무관한 다음 사항을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   기재할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수 없으며, 기재 시 불이익이 있을 수 있음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   ·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사진, 학력, 가족관계(부모님 직업 등), 신체적 조건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   ·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출신지역, 출신학과 및 출신학교(특정학교 및 단체가 드러나는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이메일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사용 금지)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2. 입사지원서의 각 메뉴마다 정확하고 충실하게 작성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   ·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지원분야 및 지원자격을 반드시 확인 후에 선택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   ·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직무관련 경력사항은 반드시 아래 유의사항에 따라 입력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  - 동일한 기관 내 경력이라 하더라도 근로형태에 따라 반드시 정규직/기간제(임기제공무원 포함)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     경력을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구분하여 입력하여야 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3. 모든 사항을 기재하고 반드시 ‘최종입사지원’버튼을 누르고 제출이 완료되었는지 확인하여야 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4. 입사지원서 최종제출 이후 수정이 불가능하므로 신중하게 다시 한번 확인하고 제출하여야 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5. 접수마감일에는 지원자가 몰려 접속이 원활하지 않을 수 있으므로 마감일 이전 사전 접수 요망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   · 지원서 접수 시 입력착오 등으로 인한 불합격 등 손해에 대한 모든 책임은 지원자 본인에게 있음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【서류전형】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3244"/>
              <w:gridCol w:w="2072"/>
              <w:gridCol w:w="1892"/>
            </w:tblGrid>
            <w:tr w:rsidR="00DB45AD" w:rsidRPr="00DB45AD">
              <w:trPr>
                <w:trHeight w:val="480"/>
              </w:trPr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1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평가기준</w:t>
                  </w:r>
                </w:p>
              </w:tc>
              <w:tc>
                <w:tcPr>
                  <w:tcW w:w="1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평가방법</w:t>
                  </w:r>
                </w:p>
              </w:tc>
              <w:tc>
                <w:tcPr>
                  <w:tcW w:w="1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경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력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응시자격 요건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경력사항(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총경력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/필수경력)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 및 경험기술서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자기소개서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직무수행계획서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적격심사/정성평가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10배수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신 입 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응시자격 요건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적격심사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적격자 전원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청년인턴(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응시자격 요건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자기소개서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적격심사/정성평가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3배수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※ 서류전형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전원 합격처리(경력직/청년인턴)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※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신입직은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응시자격요건 충족여부 확인 후 필기시험 자격을 부여하되, 지원서 작성 오류 및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미입력자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,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  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불성실기재자는</w:t>
            </w:r>
            <w:proofErr w:type="spellEnd"/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필기시험 대상자에서 제외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【필기전형】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1712"/>
              <w:gridCol w:w="811"/>
              <w:gridCol w:w="631"/>
              <w:gridCol w:w="3964"/>
              <w:gridCol w:w="1081"/>
            </w:tblGrid>
            <w:tr w:rsidR="00DB45AD" w:rsidRPr="00DB45AD">
              <w:trPr>
                <w:trHeight w:val="480"/>
              </w:trPr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교시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영역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대 상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문항수</w:t>
                  </w:r>
                  <w:proofErr w:type="spellEnd"/>
                </w:p>
              </w:tc>
              <w:tc>
                <w:tcPr>
                  <w:tcW w:w="2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주요내용</w:t>
                  </w: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1교시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(30분)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적부 판단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5배수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2교시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(60분)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NCS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직업기초능력평가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의사소통능력, 문제해결능력, 자원관리능력,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대인관계능력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, 조직이해능력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3교시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(60분)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직무수행능력평가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경영, 경제, 법, 토목, 건축 中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택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※ 난이도 관련 전공 대졸 수준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  ※ 과목별 표준점수로 조정하여 반영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>※ NCS 직업기초능력평가, 직무수행능력평가는 객관식 5지 선다형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필기시험 각 과목별 40% 미만, 종합점수 60% 미만은 과락처리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※ 필기전형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전원 합격처리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【면접전형】</w:t>
            </w:r>
            <w:r w:rsidRPr="00DB45AD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4FA2E1CD" wp14:editId="36BD5B14">
                  <wp:extent cx="77470" cy="77470"/>
                  <wp:effectExtent l="0" t="0" r="0" b="0"/>
                  <wp:docPr id="31" name="그림 3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1차 면접(직무면접)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6037"/>
              <w:gridCol w:w="1261"/>
            </w:tblGrid>
            <w:tr w:rsidR="00DB45AD" w:rsidRPr="00DB45AD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 요 내 용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(경험상황면접)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직무이해능력, 조직이해능력, 의사소통능력, 문제해결능력 등 평가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외국어 구사 능력 평가(영어)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2배수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경력직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(경력발표면접)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직무이해능력, 업무적용능력, 의사소통능력, 문제해결능력 등 평가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직무관련 경력발표 및 질의응답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외국어 구사 능력 평가(영어)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B45AD" w:rsidRPr="00DB45AD" w:rsidRDefault="00DB45AD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청년인턴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(인성면접)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조직적합성, 공직윤리, 기본자질(인성) 등 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1배수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※ 1차 면접전형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전원 합격처리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195BCD6F" wp14:editId="71E4D385">
                  <wp:extent cx="77470" cy="77470"/>
                  <wp:effectExtent l="0" t="0" r="0" b="0"/>
                  <wp:docPr id="30" name="그림 3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2차 면접(인성면접)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6037"/>
              <w:gridCol w:w="1261"/>
            </w:tblGrid>
            <w:tr w:rsidR="00DB45AD" w:rsidRPr="00DB45AD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 요 내 용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/경력직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조직적합성, 공직윤리, 기본자질(인성) 등 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1배수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※ 공사 「인사규정 시행세칙」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처리기준에 의거 선발(필기시험 고득점 자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→ 서류전형 고득점 자 順)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【제출서류】</w:t>
            </w:r>
            <w:r w:rsidRPr="00DB45AD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729377FF" wp14:editId="1E6F5405">
                  <wp:extent cx="77470" cy="77470"/>
                  <wp:effectExtent l="0" t="0" r="0" b="0"/>
                  <wp:docPr id="29" name="그림 2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 1차 </w:t>
            </w:r>
            <w:proofErr w:type="spell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면접전형시</w:t>
            </w:r>
            <w:proofErr w:type="spell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제출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267"/>
              <w:gridCol w:w="5900"/>
            </w:tblGrid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제출서류</w:t>
                  </w:r>
                </w:p>
              </w:tc>
              <w:tc>
                <w:tcPr>
                  <w:tcW w:w="327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내 용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공통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주민등록초본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남성의 경우 병역사항 표시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공통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자격(면허)증 사본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공통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장애인 증명서 사본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공통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취업지원대상자 증명서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원본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한국해외인프라도시개발지원공사를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제출처로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발급받은 것만 인정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  (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발급기간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2020년에 발급한 내용에 한함)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신입/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경력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경력증명서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사본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한함(근무기관의 폐업 등으로 인하여 경력증명서 발급이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불가능한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경우 4대보험 중 1개 보험자격득실확인서로 대체 가능)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기관장 직인이 반드시 날인되고, 세부 직무 및 입사일, 퇴사일이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 “년, 월, 일”까지 표기된 서류에 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유효기간 : 채용공고일 기준 3개월 이내 발행한 것에 한해 인정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신입/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청년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인턴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외국어 성적표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사본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입사지원서에 작성한 어학 사항과 다른 성적은 인정하지 않음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46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청년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인턴</w:t>
                  </w:r>
                </w:p>
              </w:tc>
              <w:tc>
                <w:tcPr>
                  <w:tcW w:w="1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휴학(재학)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증명원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사본 1부</w:t>
                  </w:r>
                </w:p>
              </w:tc>
              <w:tc>
                <w:tcPr>
                  <w:tcW w:w="32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 (계약기간에 따른 근무가능 여부 확인용)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Style w:val="ac"/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>※ 1차 면접대상자(청년인턴 포함)에 한하여 상기 서류를 제출하여야 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※ 입사지원서 작성내용에 대해서는 관계기관에 사실 여부를 조회하며 주요 사항에 대해서는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필요시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추가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증빙서류 제출을 요구할 수 있습니다.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※ 제출기한 내에 기재한 서류를 제출하지 못하거나 입사지원서 내용과 상이 또는 기재한 내용을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Style w:val="ac"/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증빙할 수 없을 경우 허위사실 기재로 간주하여 최종합격을 취소할 수 있으며 향후 5년간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입사지원이 불가합니다.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불합격자의 제출서류 반환은 채용절차의 공정화에 관한 법률에 의거 처리합니다.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2FF70A53" wp14:editId="3353E912">
                  <wp:extent cx="77470" cy="77470"/>
                  <wp:effectExtent l="0" t="0" r="0" b="0"/>
                  <wp:docPr id="28" name="그림 2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2차면접 합격자 제출서류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6217"/>
            </w:tblGrid>
            <w:tr w:rsidR="00DB45AD" w:rsidRPr="00DB45AD">
              <w:trPr>
                <w:trHeight w:val="480"/>
              </w:trPr>
              <w:tc>
                <w:tcPr>
                  <w:tcW w:w="1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제출서류</w:t>
                  </w:r>
                </w:p>
              </w:tc>
              <w:tc>
                <w:tcPr>
                  <w:tcW w:w="3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 요 내 용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주민등록등본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발급일로부터 3개월 이내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가족관계증명서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발급일로부터 3개월 이내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채용신체검사서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공무원 채용신체검사 양식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병역관계증명서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해당자에 한함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최종학교 졸업(예정) 증명서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최종학력이 대학원 이상인 경우 대학 학부 졸업증명서 포함 제출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전학년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성적증명서 1부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최종학력이 대학원 이상인 경우 대학 학부 성적증명서 포함 제출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경력증빙 관련 서류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(3가지 모두 제출 필수)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F7149" w:rsidRDefault="00DB45AD" w:rsidP="001F7149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경력증명서 1부(추가제출 대상자에 한함)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 xml:space="preserve">  ※ 폐업회사의 경우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폐업자에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대한 업종 등의 정보내역 사실증명서 1부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4대보험(고용보험, 국민연금, 건강보험, 산재보험) 중 자격득실</w:t>
                  </w:r>
                </w:p>
                <w:p w:rsidR="00DB45AD" w:rsidRPr="00DB45AD" w:rsidRDefault="00DB45AD" w:rsidP="001F7149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이력 확인서</w:t>
                  </w:r>
                  <w:r w:rsidR="001F714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1종 제출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소득금액증명 1부(국세청 발급)</w:t>
                  </w:r>
                </w:p>
              </w:tc>
            </w:tr>
            <w:tr w:rsidR="00DB45AD" w:rsidRPr="00DB45AD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신원조회 필요 서류 등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기본증명서 1부, 신원진술서 1부(소정양식), 서약서 1부(소정양식),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반명함판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사진 등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>※ 입사지원서 작성내용(임용예정 분야 직무경력 사실여부 등)에 대해서는 관계기관에 사실 여부를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조회하며 주요 사항에 대해서는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필요시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추가 증빙서류 제출을 요구할 수 있으며, 지원자는 이에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응하여야 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※ 제출기한 및 방법은 추후 공지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52125FD" wp14:editId="53BB3B91">
                  <wp:extent cx="241300" cy="215900"/>
                  <wp:effectExtent l="0" t="0" r="0" b="0"/>
                  <wp:docPr id="27" name="그림 2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근로조건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51FF9FE6" wp14:editId="56A6252D">
                  <wp:extent cx="77470" cy="77470"/>
                  <wp:effectExtent l="0" t="0" r="0" b="0"/>
                  <wp:docPr id="26" name="그림 2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정규직(신입/경력)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033"/>
            </w:tblGrid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   분</w:t>
                  </w:r>
                </w:p>
              </w:tc>
              <w:tc>
                <w:tcPr>
                  <w:tcW w:w="390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 요 내 용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신     분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정규직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※ 부서 배치는 기관의 내부 소요에 따르며, 순환근무를 원칙으로 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 xml:space="preserve">  ※ 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신입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3개월 수습기간 후 평가(평가 결과 등에 따라 부적합자 제외 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            채용확정)를 거쳐 수습 해제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직     급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경력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1급, 3급, 4급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신입 : 5급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보     수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KIND 내규에 따름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근무시간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전일제 근무(주 5일, 1일 8시간)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근무지역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KIND 본사(서울특별시 영등포구 여의도동 Three IFC)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※ 해외파견 가능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근무내용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채용분야 주요업무(직무기술서) 참고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복리후생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KIND 내규에 따름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7436C397" wp14:editId="73FA5AAF">
                  <wp:extent cx="77470" cy="77470"/>
                  <wp:effectExtent l="0" t="0" r="0" b="0"/>
                  <wp:docPr id="25" name="그림 2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청년인턴(</w:t>
            </w:r>
            <w:proofErr w:type="spell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체험형</w:t>
            </w:r>
            <w:proofErr w:type="spell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033"/>
            </w:tblGrid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   분</w:t>
                  </w:r>
                </w:p>
              </w:tc>
              <w:tc>
                <w:tcPr>
                  <w:tcW w:w="390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주 요 내 용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신     분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계약기간 만료 후 고용관계가 소멸되는 기간제 근로자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직     급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인턴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보     수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월 200만원(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세전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  ※ 급여 외 별도지원사항 없음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lastRenderedPageBreak/>
                    <w:t>근무시간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전일제 근무(주 5일, 1일 8시간), 계약일로부터 6개월 이내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  <w:u w:val="single"/>
                    </w:rPr>
                    <w:t>※ 근무기간 중 학업병행 불가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근무지역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KIND 본사(서울특별시 영등포구 여의도동 Three IFC)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근무내용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자료조사, 부서지원 및 기타 행정업무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복리후생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산재보험, 고용보험, 국민연금, 건강보험 등 4대보험 가입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근로기준법에 따라 월 1일 월차 제공 (취업활동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지원등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취업시험 응시 및 취업박람회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참가시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특별휴가 부여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109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서류발급</w:t>
                  </w:r>
                </w:p>
              </w:tc>
              <w:tc>
                <w:tcPr>
                  <w:tcW w:w="390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수료증 </w:t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발급 :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만근자에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경력증명서 : 1개월 이상 근무한 자에 한함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ACB932F" wp14:editId="5EDA4265">
                  <wp:extent cx="241300" cy="215900"/>
                  <wp:effectExtent l="0" t="0" r="0" b="0"/>
                  <wp:docPr id="24" name="그림 24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채용서류 반환에 관한 고지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906E44C" wp14:editId="2871163F">
                  <wp:extent cx="77470" cy="77470"/>
                  <wp:effectExtent l="0" t="0" r="0" b="0"/>
                  <wp:docPr id="23" name="그림 2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이 고지는 「채용절차의 공정화에 관한 법률」제11조제5항에 따른 것으로, 최종합격자를 제외한 구직자를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대상으로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기 제출한 채용서류를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반환받을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수 있습니다.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56F322D" wp14:editId="65E4A02B">
                  <wp:extent cx="77470" cy="77470"/>
                  <wp:effectExtent l="0" t="0" r="0" b="0"/>
                  <wp:docPr id="21" name="그림 2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공사 채용에 응시한 구직자 중 최종합격이 되지 못한 구직자는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최종합격자 발표일 이후 14일간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제출한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채용서류의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반환을 청구할 수 있음을 알려드립니다. 다만, 홈페이지 또는 전자우편으로 제출된 경우나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구직자가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공사의 요구 없이 자발적으로 제출한 경우에는 그러하지 아니하며, 천재지변이나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그 밖에 공사에게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책임 없는 사유로 채용서류가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멸실된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경우에는 반환한 것으로 봅니다.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2D3629" wp14:editId="2B839744">
                  <wp:extent cx="77470" cy="77470"/>
                  <wp:effectExtent l="0" t="0" r="0" b="0"/>
                  <wp:docPr id="20" name="그림 2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채용서류 반환 청구를 하려는 구직자는 채용서류 반환청구서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[채용절차의 공정화에 관한 법률 시행규칙</w:t>
            </w:r>
            <w:r w:rsidRPr="00DB45AD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  별지</w:t>
            </w:r>
            <w:proofErr w:type="gramEnd"/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제3호 서식]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를 작성하여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(</w:t>
            </w:r>
            <w:hyperlink r:id="rId26" w:tgtFrame="_blank" w:history="1">
              <w:r w:rsidRPr="00DB45AD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insa@kindkorea.or.kr</w:t>
              </w:r>
            </w:hyperlink>
            <w:r w:rsidRPr="00DB45AD">
              <w:rPr>
                <w:rFonts w:hint="eastAsia"/>
                <w:color w:val="000000"/>
                <w:sz w:val="18"/>
                <w:szCs w:val="18"/>
              </w:rPr>
              <w:t>) 로 제출하면,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제출이 확인된 날로부터 14일</w:t>
            </w:r>
            <w:r w:rsidRPr="00DB45AD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   이내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에 지정한 주소지로 등기우편을 통해 발송해 드립니다. 이 경우 </w:t>
            </w:r>
            <w:r w:rsidRPr="00DB45AD">
              <w:rPr>
                <w:rFonts w:hint="eastAsia"/>
                <w:color w:val="000000"/>
                <w:sz w:val="18"/>
                <w:szCs w:val="18"/>
                <w:u w:val="single"/>
              </w:rPr>
              <w:t>등기우편요금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은 </w:t>
            </w:r>
            <w:r w:rsidRPr="00DB45AD">
              <w:rPr>
                <w:rFonts w:hint="eastAsia"/>
                <w:color w:val="000000"/>
                <w:sz w:val="18"/>
                <w:szCs w:val="18"/>
                <w:u w:val="single"/>
              </w:rPr>
              <w:t>수신자 부담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으로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하게 되오니 유념하시기 바랍니다.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2A71A1" wp14:editId="3D561EC8">
                  <wp:extent cx="77470" cy="77470"/>
                  <wp:effectExtent l="0" t="0" r="0" b="0"/>
                  <wp:docPr id="19" name="그림 1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공사는 구직자의 반환 청구에 대비하여 </w:t>
            </w:r>
            <w:r w:rsidRPr="00DB45AD">
              <w:rPr>
                <w:rStyle w:val="ac"/>
                <w:rFonts w:hint="eastAsia"/>
                <w:color w:val="000000"/>
                <w:sz w:val="18"/>
                <w:szCs w:val="18"/>
              </w:rPr>
              <w:t>최종합격자 발표일 이후 14일간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채용서류를 보관하게 되며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t>,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="001F7149">
              <w:rPr>
                <w:rFonts w:hint="eastAsia"/>
                <w:color w:val="000000"/>
                <w:sz w:val="18"/>
                <w:szCs w:val="18"/>
              </w:rPr>
              <w:t xml:space="preserve">   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그때까지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채용서류의 반환을 청구하지 아니할 경우에는 「개인정보 보호법」에 따라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지체없이</w:t>
            </w:r>
            <w:proofErr w:type="spellEnd"/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채용서류 일체를 파기할 예정입니다.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B28C770" wp14:editId="667815C3">
                  <wp:extent cx="77470" cy="77470"/>
                  <wp:effectExtent l="0" t="0" r="0" b="0"/>
                  <wp:docPr id="18" name="그림 1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입사지원시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온라인으로 제출한 지원서, 자기소개서 등은 반환 대상이 아닙니다.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CB62A7E" wp14:editId="2389251A">
                  <wp:extent cx="241300" cy="215900"/>
                  <wp:effectExtent l="0" t="0" r="0" b="0"/>
                  <wp:docPr id="17" name="그림 1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공정채용을 위한 안내사항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3AE0DCB" wp14:editId="5753FD3C">
                  <wp:extent cx="77470" cy="77470"/>
                  <wp:effectExtent l="0" t="0" r="0" b="0"/>
                  <wp:docPr id="16" name="그림 1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자료검증 및 사실확인을 통해 지원서 허위작성(제출서류와 대조 및 관계기관 사실여부 조회),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증빙서류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위변조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및 인사청탁 등 부정행위로 인한 합격된 사실이 확인될 경우 합격 및 입사를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취소하고,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당사입사시험 지원제한과 관계기관에 고발 등의 제재가 가해질 수 있으며, 향후 5년간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공공기관 채용시험 응시자격을 제한할 수 있습니다.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169310F" wp14:editId="7B8BF69F">
                  <wp:extent cx="77470" cy="77470"/>
                  <wp:effectExtent l="0" t="0" r="0" b="0"/>
                  <wp:docPr id="15" name="그림 1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채용비리로 인한 피해자 발생 시 당사 피해자 구제절차(인사규정시행세칙 제11조의3)에 따라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>조치합니다.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25F791D" wp14:editId="53B64725">
                  <wp:extent cx="77470" cy="77470"/>
                  <wp:effectExtent l="0" t="0" r="0" b="0"/>
                  <wp:docPr id="14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 우리 공사는 분기별로 공사홈페이지에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입사자와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재직 임직원의 4촌 이내 친족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(배우자, 4촌 이내 혈족과 인척) 여부를 공시하고 있습니다.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DD8198E" wp14:editId="1659421E">
                  <wp:extent cx="241300" cy="215900"/>
                  <wp:effectExtent l="0" t="0" r="0" b="0"/>
                  <wp:docPr id="13" name="그림 1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 xml:space="preserve">신종코로나바이러스 </w:t>
            </w:r>
            <w:proofErr w:type="spellStart"/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감염증</w:t>
            </w:r>
            <w:proofErr w:type="spellEnd"/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 xml:space="preserve"> 확산방지 관련 유의사항</w:t>
            </w: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9"/>
              <w:gridCol w:w="6804"/>
              <w:gridCol w:w="937"/>
            </w:tblGrid>
            <w:tr w:rsidR="001F7149" w:rsidRPr="00DB45AD" w:rsidTr="001F7149">
              <w:trPr>
                <w:trHeight w:val="480"/>
              </w:trPr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유형</w:t>
                  </w:r>
                </w:p>
              </w:tc>
              <w:tc>
                <w:tcPr>
                  <w:tcW w:w="377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제출서류</w:t>
                  </w:r>
                </w:p>
              </w:tc>
              <w:tc>
                <w:tcPr>
                  <w:tcW w:w="52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비고</w:t>
                  </w:r>
                </w:p>
              </w:tc>
            </w:tr>
            <w:tr w:rsidR="001F7149" w:rsidRPr="00DB45AD" w:rsidTr="001F7149">
              <w:trPr>
                <w:trHeight w:val="480"/>
              </w:trPr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확진판정자</w:t>
                  </w:r>
                  <w:proofErr w:type="spellEnd"/>
                </w:p>
              </w:tc>
              <w:tc>
                <w:tcPr>
                  <w:tcW w:w="377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완치자의 경우 반드시 시험 응시 1일전까지 관련 서류(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의사명이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기입된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진단서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등)을 제출하여야 하며, 완치판정을 받지 않은 경우 필기 및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면접시험에 응시 불가</w:t>
                  </w:r>
                </w:p>
              </w:tc>
              <w:tc>
                <w:tcPr>
                  <w:tcW w:w="52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시험 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원본제출</w:t>
                  </w:r>
                </w:p>
              </w:tc>
            </w:tr>
            <w:tr w:rsidR="001F7149" w:rsidRPr="00DB45AD" w:rsidTr="001F7149">
              <w:trPr>
                <w:trHeight w:val="480"/>
              </w:trPr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F7149" w:rsidRDefault="00DB45AD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자가격리</w:t>
                  </w:r>
                </w:p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대상자</w:t>
                  </w:r>
                </w:p>
              </w:tc>
              <w:tc>
                <w:tcPr>
                  <w:tcW w:w="377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자가격리 대상자의 경우 자가격리 해제가 확인된 경우에만 응시가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가능하며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>, 자가격리 기간 중 에는 전 전형 응시가 제한됨</w:t>
                  </w:r>
                </w:p>
              </w:tc>
              <w:tc>
                <w:tcPr>
                  <w:tcW w:w="52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DB45AD" w:rsidRPr="00DB45AD" w:rsidTr="001F7149">
              <w:trPr>
                <w:trHeight w:val="480"/>
              </w:trPr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유의사항</w:t>
                  </w:r>
                </w:p>
              </w:tc>
              <w:tc>
                <w:tcPr>
                  <w:tcW w:w="377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필기시험 당일 발열, 기침 등 이상 증상이 있는 응시자는 별도 장소에서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DB45AD">
                    <w:rPr>
                      <w:rFonts w:hint="eastAsia"/>
                      <w:sz w:val="18"/>
                      <w:szCs w:val="18"/>
                    </w:rPr>
                    <w:t>  분리하여</w:t>
                  </w:r>
                  <w:proofErr w:type="gram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응시함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시험장 입실 전부터 퇴실 때까지 마스크를 계속 착용하여야 하며,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 xml:space="preserve">  감독관이 본인확인을 위한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신분확인시에만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마스크를 벗고 응할 수 있음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응시자가 마스크 미착용 등 코로나 예방수칙을 준수하지 않는 경우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필기 및 면접시험 응시 불가 등 별도의 조치를 취할 수 있음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>추후 대내외 상황변화에 따라 전형일정 등은 변경(순연 또는 잠정중단)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될 수 있으며, 이 경우 공사 홈페이지 공고 및 응시자에게 개별 안내할 예정임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DB45A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DB45AD">
                    <w:rPr>
                      <w:rStyle w:val="ac"/>
                      <w:rFonts w:hint="eastAsia"/>
                      <w:sz w:val="18"/>
                      <w:szCs w:val="18"/>
                    </w:rPr>
                    <w:t> </w:t>
                  </w:r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자가격리대상자 및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확진자가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t xml:space="preserve"> 거짓 등의 방법으로 전형에 응시하여 </w:t>
                  </w:r>
                  <w:proofErr w:type="spellStart"/>
                  <w:r w:rsidRPr="00DB45AD">
                    <w:rPr>
                      <w:rFonts w:hint="eastAsia"/>
                      <w:sz w:val="18"/>
                      <w:szCs w:val="18"/>
                    </w:rPr>
                    <w:t>감염증</w:t>
                  </w:r>
                  <w:proofErr w:type="spellEnd"/>
                  <w:r w:rsidRPr="00DB45AD">
                    <w:rPr>
                      <w:rFonts w:hint="eastAsia"/>
                      <w:sz w:val="18"/>
                      <w:szCs w:val="18"/>
                    </w:rPr>
                    <w:br/>
                    <w:t>  확산 등의 물의를 야기할 경우 이에 따른 모든 책임은 응시자에게 있음.</w:t>
                  </w:r>
                </w:p>
              </w:tc>
              <w:tc>
                <w:tcPr>
                  <w:tcW w:w="52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DB45AD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B45AD" w:rsidRPr="00DB45AD" w:rsidRDefault="00DB45AD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DB45AD" w:rsidTr="00DB4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5AD" w:rsidRPr="00DB45AD" w:rsidRDefault="00DB45AD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DB45AD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DB45AD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5352AAB2" wp14:editId="256B589D">
                  <wp:extent cx="241300" cy="215900"/>
                  <wp:effectExtent l="0" t="0" r="0" b="0"/>
                  <wp:docPr id="12" name="그림 1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기타사항</w:t>
            </w:r>
          </w:p>
        </w:tc>
      </w:tr>
      <w:tr w:rsidR="00DB45AD" w:rsidTr="00DB45AD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1F7149" w:rsidRDefault="00DB45AD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B89FF1B" wp14:editId="680C8B0B">
                  <wp:extent cx="77470" cy="77470"/>
                  <wp:effectExtent l="0" t="0" r="0" b="0"/>
                  <wp:docPr id="11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전형 시 본인의 신분증(주민등록증, 유효기간 내 여권, 운전면허증에 한함)을 지참해야 하며, 학생증,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복지카드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등 기타 신분증으로 응시가 불가합니다. 신분증을 분실한 경우 거주지 관할 주민센터에서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발급받은 ‘주민등록증 발급신청 확인서’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제출하여 주시기 바랍니다.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43F15D7" wp14:editId="4335A1B6">
                  <wp:extent cx="77470" cy="77470"/>
                  <wp:effectExtent l="0" t="0" r="0" b="0"/>
                  <wp:docPr id="10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채용단계별로 적격자가 없을 경우, 다음 전형으로 진행하지 않을 수 있으며, 적격자가 없을 경우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   예정인원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보다 적게 선발 될 수 있습니다.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B899D54" wp14:editId="69659407">
                  <wp:extent cx="77470" cy="77470"/>
                  <wp:effectExtent l="0" t="0" r="0" b="0"/>
                  <wp:docPr id="9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신체검사 및 신원조회 결과 부적격자는 합격을 취소할 수 있습니다.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8ECBBC3" wp14:editId="2CEC2545">
                  <wp:extent cx="77470" cy="77470"/>
                  <wp:effectExtent l="0" t="0" r="0" b="0"/>
                  <wp:docPr id="8" name="그림 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지원 자격을 갖춘 재학생의 응시를 제한하지 않으나, 졸업 후 입사 등의 입사일 조정은 불가합니다.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A5EA49A" wp14:editId="1BDD8E4D">
                  <wp:extent cx="77470" cy="77470"/>
                  <wp:effectExtent l="0" t="0" r="0" b="0"/>
                  <wp:docPr id="7" name="그림 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 입사지원서 작성시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연락가능한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전화번호, 휴대폰, e-mail 주소를 기재하고, 해당 연락처는</w:t>
            </w:r>
          </w:p>
          <w:p w:rsidR="001F7149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전형단계별 합격자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통보시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활용되며, 연락불능으로 인한 불이익은 본인 책임입니다.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DA8D83F" wp14:editId="717CAC2B">
                  <wp:extent cx="77470" cy="77470"/>
                  <wp:effectExtent l="0" t="0" r="0" b="0"/>
                  <wp:docPr id="6" name="그림 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 최종면접 합격자의 신체검사, 신원조사 부적격 판정 또는 최종합격자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미입사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시 예비합격자를</w:t>
            </w:r>
          </w:p>
          <w:p w:rsidR="00DB45AD" w:rsidRPr="00DB45AD" w:rsidRDefault="00DB45AD" w:rsidP="001F7149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최종합격 처리 할 수 있습니다. (예비합격자는 최종면접 합격자 발표 시 통보)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6E5F22B" wp14:editId="4E8841E6">
                  <wp:extent cx="77470" cy="77470"/>
                  <wp:effectExtent l="0" t="0" r="0" b="0"/>
                  <wp:docPr id="5" name="그림 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채용 관련 비리·부정행위 및 소명 등을 위한 채용 이의신청 센터를 운영합니다.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   ※ 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접수기간 :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최종합격자 발표일로부터 15일 간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※ 접수방법 :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(</w:t>
            </w:r>
            <w:hyperlink r:id="rId27" w:tgtFrame="_blank" w:history="1">
              <w:r w:rsidRPr="00DB45AD">
                <w:rPr>
                  <w:rStyle w:val="ac"/>
                  <w:rFonts w:hint="eastAsia"/>
                  <w:color w:val="0066FF"/>
                  <w:sz w:val="18"/>
                  <w:szCs w:val="18"/>
                </w:rPr>
                <w:t>insa@kindkorea.or.kr</w:t>
              </w:r>
            </w:hyperlink>
            <w:r w:rsidRPr="00DB45A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※ 처리 예외사유</w:t>
            </w:r>
          </w:p>
          <w:tbl>
            <w:tblPr>
              <w:tblpPr w:leftFromText="45" w:rightFromText="45" w:vertAnchor="text" w:tblpXSpec="right" w:tblpYSpec="center"/>
              <w:tblW w:w="48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6"/>
            </w:tblGrid>
            <w:tr w:rsidR="00DB45AD" w:rsidRPr="00DB45AD">
              <w:trPr>
                <w:trHeight w:val="480"/>
              </w:trPr>
              <w:tc>
                <w:tcPr>
                  <w:tcW w:w="36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45AD" w:rsidRPr="00DB45AD" w:rsidRDefault="00DB45AD">
                  <w:pPr>
                    <w:spacing w:line="300" w:lineRule="atLeast"/>
                    <w:rPr>
                      <w:rFonts w:ascii="inherit" w:hAnsi="inherit" w:cs="굴림"/>
                      <w:spacing w:val="-15"/>
                      <w:sz w:val="18"/>
                      <w:szCs w:val="18"/>
                    </w:rPr>
                  </w:pPr>
                  <w:r w:rsidRPr="00DB45AD">
                    <w:rPr>
                      <w:rFonts w:ascii="바탕" w:eastAsia="바탕" w:hAnsi="바탕" w:cs="바탕" w:hint="eastAsia"/>
                      <w:spacing w:val="-15"/>
                      <w:sz w:val="18"/>
                      <w:szCs w:val="18"/>
                    </w:rPr>
                    <w:t>①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채용시험과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무관한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문의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및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질의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사항</w:t>
                  </w:r>
                  <w:r w:rsidRPr="00DB45AD">
                    <w:rPr>
                      <w:rFonts w:ascii="inherit" w:hAnsi="inherit"/>
                      <w:sz w:val="18"/>
                      <w:szCs w:val="18"/>
                    </w:rPr>
                    <w:br/>
                  </w:r>
                  <w:r w:rsidRPr="00DB45AD">
                    <w:rPr>
                      <w:rFonts w:ascii="바탕" w:eastAsia="바탕" w:hAnsi="바탕" w:cs="바탕" w:hint="eastAsia"/>
                      <w:spacing w:val="-15"/>
                      <w:sz w:val="18"/>
                      <w:szCs w:val="18"/>
                    </w:rPr>
                    <w:t>②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개인정보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(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응시자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,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시험출제자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,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평가관련자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등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)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지적재산권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(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외부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출제기관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)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등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타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법령에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저촉되는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경우</w:t>
                  </w:r>
                  <w:r w:rsidRPr="00DB45AD">
                    <w:rPr>
                      <w:rFonts w:ascii="inherit" w:hAnsi="inherit"/>
                      <w:sz w:val="18"/>
                      <w:szCs w:val="18"/>
                    </w:rPr>
                    <w:br/>
                  </w:r>
                  <w:r w:rsidRPr="00DB45AD">
                    <w:rPr>
                      <w:rFonts w:ascii="바탕" w:eastAsia="바탕" w:hAnsi="바탕" w:cs="바탕" w:hint="eastAsia"/>
                      <w:spacing w:val="-15"/>
                      <w:sz w:val="18"/>
                      <w:szCs w:val="18"/>
                    </w:rPr>
                    <w:t>③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기타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상기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사유에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준하는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 xml:space="preserve"> </w:t>
                  </w:r>
                  <w:r w:rsidRPr="00DB45AD">
                    <w:rPr>
                      <w:rFonts w:ascii="inherit" w:hAnsi="inherit"/>
                      <w:spacing w:val="-15"/>
                      <w:sz w:val="18"/>
                      <w:szCs w:val="18"/>
                    </w:rPr>
                    <w:t>사항</w:t>
                  </w:r>
                </w:p>
              </w:tc>
            </w:tr>
          </w:tbl>
          <w:p w:rsidR="001F7149" w:rsidRDefault="00DB45AD" w:rsidP="001F7149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C54EC12" wp14:editId="40F14E5F">
                  <wp:extent cx="77470" cy="77470"/>
                  <wp:effectExtent l="0" t="0" r="0" b="0"/>
                  <wp:docPr id="4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 기타 문의사항은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콜센터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(070-4896-0800),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(</w:t>
            </w:r>
            <w:hyperlink r:id="rId28" w:tgtFrame="_blank" w:history="1">
              <w:r w:rsidRPr="00DB45AD">
                <w:rPr>
                  <w:rStyle w:val="ac"/>
                  <w:rFonts w:hint="eastAsia"/>
                  <w:color w:val="0066FF"/>
                  <w:sz w:val="18"/>
                  <w:szCs w:val="18"/>
                </w:rPr>
                <w:t>insa@kindkorea.or.kr</w:t>
              </w:r>
            </w:hyperlink>
            <w:r w:rsidRPr="00DB45AD">
              <w:rPr>
                <w:rFonts w:hint="eastAsia"/>
                <w:color w:val="000000"/>
                <w:sz w:val="18"/>
                <w:szCs w:val="18"/>
              </w:rPr>
              <w:t>)을 활용해 주시기 바랍니다.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※ 공고에 기재된 내용의 단순 확인 등의 문의는 자제해 주시기 바라며 공고에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미기재된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내용은</w:t>
            </w:r>
          </w:p>
          <w:p w:rsidR="00DB45AD" w:rsidRPr="00DB45AD" w:rsidRDefault="00DB45AD" w:rsidP="001F7149">
            <w:pPr>
              <w:spacing w:line="300" w:lineRule="atLeast"/>
              <w:ind w:firstLineChars="200" w:firstLine="360"/>
              <w:rPr>
                <w:rFonts w:cs="굴림"/>
                <w:color w:val="000000"/>
                <w:sz w:val="18"/>
                <w:szCs w:val="18"/>
              </w:rPr>
            </w:pPr>
            <w:r w:rsidRPr="00DB45AD">
              <w:rPr>
                <w:rFonts w:hint="eastAsia"/>
                <w:color w:val="000000"/>
                <w:sz w:val="18"/>
                <w:szCs w:val="18"/>
              </w:rPr>
              <w:t>개별적으로</w:t>
            </w:r>
            <w:r w:rsidR="001F714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안내하지 않습니다.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</w:r>
            <w:r w:rsidRPr="00DB45AD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D684854" wp14:editId="14AB7BBC">
                  <wp:extent cx="77470" cy="77470"/>
                  <wp:effectExtent l="0" t="0" r="0" b="0"/>
                  <wp:docPr id="3" name="그림 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콜센터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운영(안)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- 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운영기간 :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2020. 3. 31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>화) ~ 4. 14</w:t>
            </w:r>
            <w:proofErr w:type="gramStart"/>
            <w:r w:rsidRPr="00DB45AD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DB45AD">
              <w:rPr>
                <w:rFonts w:hint="eastAsia"/>
                <w:color w:val="000000"/>
                <w:sz w:val="18"/>
                <w:szCs w:val="18"/>
              </w:rPr>
              <w:t>화) (15일간)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운영시간 : 09:30 ~ 17:30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>   - 대표번호 : 070-4896-0800</w:t>
            </w:r>
            <w:r w:rsidRPr="00DB45AD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 ※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콜센터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통화시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 xml:space="preserve"> 전체 통화내용은 녹음되오니 양해 </w:t>
            </w:r>
            <w:proofErr w:type="spellStart"/>
            <w:r w:rsidRPr="00DB45AD">
              <w:rPr>
                <w:rFonts w:hint="eastAsia"/>
                <w:color w:val="000000"/>
                <w:sz w:val="18"/>
                <w:szCs w:val="18"/>
              </w:rPr>
              <w:t>부탁드립니다</w:t>
            </w:r>
            <w:proofErr w:type="spellEnd"/>
            <w:r w:rsidRPr="00DB45AD">
              <w:rPr>
                <w:rFonts w:hint="eastAsia"/>
                <w:color w:val="000000"/>
                <w:sz w:val="18"/>
                <w:szCs w:val="18"/>
              </w:rPr>
              <w:t>.</w:t>
            </w:r>
          </w:p>
        </w:tc>
      </w:tr>
    </w:tbl>
    <w:p w:rsidR="009C53DC" w:rsidRPr="00DB45AD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DD" w:rsidRDefault="00B625DD" w:rsidP="003F3036">
      <w:r>
        <w:separator/>
      </w:r>
    </w:p>
  </w:endnote>
  <w:endnote w:type="continuationSeparator" w:id="0">
    <w:p w:rsidR="00B625DD" w:rsidRDefault="00B625DD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DD" w:rsidRDefault="00B625DD" w:rsidP="003F3036">
      <w:r>
        <w:separator/>
      </w:r>
    </w:p>
  </w:footnote>
  <w:footnote w:type="continuationSeparator" w:id="0">
    <w:p w:rsidR="00B625DD" w:rsidRDefault="00B625DD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149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25DD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45AD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job3.careernet.co.kr/ci/201810/06.%20%EC%9D%B8%EC%82%AC(%EA%B8%89%EC%97%AC)(3%EA%B8%89).pdf" TargetMode="External"/><Relationship Id="rId26" Type="http://schemas.openxmlformats.org/officeDocument/2006/relationships/hyperlink" Target="mailto:insa@kindkorea.or.kr" TargetMode="External"/><Relationship Id="rId3" Type="http://schemas.openxmlformats.org/officeDocument/2006/relationships/styles" Target="styles.xml"/><Relationship Id="rId21" Type="http://schemas.openxmlformats.org/officeDocument/2006/relationships/hyperlink" Target="http://job3.careernet.co.kr/ci/201810/09.%20%EC%B2%AD%EB%85%84%EC%9D%B8%ED%84%B4(%EC%B2%B4%ED%97%98%ED%98%95)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job3.careernet.co.kr/ci/201810/01_1.%20%EC%82%AC%EC%97%85%EA%B0%9C%EB%B0%9C_%EB%8F%84%EC%8B%9C%EA%B0%9C%EB%B0%9C(1%EA%B8%89).pdf" TargetMode="External"/><Relationship Id="rId17" Type="http://schemas.openxmlformats.org/officeDocument/2006/relationships/hyperlink" Target="http://job3.careernet.co.kr/ci/201810/05.%20%EC%84%B1%EA%B3%BC%ED%8F%89%EA%B0%80(3%EA%B8%89).pdf" TargetMode="External"/><Relationship Id="rId25" Type="http://schemas.openxmlformats.org/officeDocument/2006/relationships/hyperlink" Target="https://kind.recruityou.co.k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b3.careernet.co.kr/ci/201810/04.%20%EA%B8%B0%ED%9A%8D,%EC%98%88%EC%82%B0(3%EA%B8%89).pdf" TargetMode="External"/><Relationship Id="rId20" Type="http://schemas.openxmlformats.org/officeDocument/2006/relationships/hyperlink" Target="http://job3.careernet.co.kr/ci/201810/08.%20%EC%82%AC%EC%97%85%EA%B0%9C%EB%B0%9C,%EA%B8%88%EC%9C%B5%ED%88%AC%EC%9E%90,%EA%B2%BD%EC%98%81%EC%9D%BC%EB%B0%98(5%EA%B8%89)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job3.careernet.co.kr/ci/201810/03.%20%ED%9A%8C%EA%B3%84(3%EA%B8%89).pdf" TargetMode="External"/><Relationship Id="rId23" Type="http://schemas.openxmlformats.org/officeDocument/2006/relationships/image" Target="media/image5.jpeg"/><Relationship Id="rId28" Type="http://schemas.openxmlformats.org/officeDocument/2006/relationships/hyperlink" Target="mailto:insa@kindkorea.or.kr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job3.careernet.co.kr/ci/201810/07.%20%EA%B3%84%EC%95%BD(3%EA%B8%89)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job3.careernet.co.kr/ci/201810/02.%20%EA%B8%88%EC%9C%B5%ED%88%AC%EC%9E%90(3,%204%EA%B8%89).pdf" TargetMode="External"/><Relationship Id="rId22" Type="http://schemas.openxmlformats.org/officeDocument/2006/relationships/hyperlink" Target="https://kind.recruityou.co.kr/" TargetMode="External"/><Relationship Id="rId27" Type="http://schemas.openxmlformats.org/officeDocument/2006/relationships/hyperlink" Target="mailto:insa@kindkorea.or.k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B322-E292-4403-9A66-CA457978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12906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8</cp:revision>
  <cp:lastPrinted>2013-03-28T11:44:00Z</cp:lastPrinted>
  <dcterms:created xsi:type="dcterms:W3CDTF">2017-07-03T09:24:00Z</dcterms:created>
  <dcterms:modified xsi:type="dcterms:W3CDTF">2020-04-01T05:57:00Z</dcterms:modified>
</cp:coreProperties>
</file>