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5431" w14:textId="77777777" w:rsidR="00455DC3" w:rsidRDefault="005934A9">
      <w:r>
        <w:rPr>
          <w:rFonts w:ascii="맑은 고딕" w:eastAsia="맑은 고딕" w:hAnsi="맑은 고딕"/>
          <w:noProof/>
          <w:sz w:val="18"/>
          <w:szCs w:val="18"/>
        </w:rPr>
        <w:drawing>
          <wp:inline distT="0" distB="0" distL="0" distR="0" wp14:anchorId="0BA28F17" wp14:editId="765824AB">
            <wp:extent cx="5731510" cy="2661285"/>
            <wp:effectExtent l="0" t="0" r="254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AFE0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b/>
          <w:bCs/>
          <w:kern w:val="0"/>
          <w:szCs w:val="20"/>
        </w:rPr>
        <w:t xml:space="preserve">* 홈페이지: </w:t>
      </w:r>
      <w:hyperlink r:id="rId7" w:tgtFrame="_blank" w:history="1">
        <w:r w:rsidRPr="005934A9">
          <w:rPr>
            <w:rFonts w:ascii="맑은 고딕" w:eastAsia="맑은 고딕" w:hAnsi="맑은 고딕" w:cs="굴림" w:hint="eastAsia"/>
            <w:b/>
            <w:bCs/>
            <w:color w:val="0000FF"/>
            <w:kern w:val="0"/>
            <w:szCs w:val="20"/>
            <w:u w:val="single"/>
          </w:rPr>
          <w:t>www.sckcorp.co.kr</w:t>
        </w:r>
      </w:hyperlink>
      <w:r w:rsidRPr="005934A9">
        <w:rPr>
          <w:rFonts w:ascii="맑은 고딕" w:eastAsia="맑은 고딕" w:hAnsi="맑은 고딕" w:cs="굴림" w:hint="eastAsia"/>
          <w:b/>
          <w:bCs/>
          <w:kern w:val="0"/>
          <w:szCs w:val="20"/>
        </w:rPr>
        <w:t>   </w:t>
      </w:r>
    </w:p>
    <w:p w14:paraId="514BD035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647F650E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righ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0654C832" w14:textId="77777777" w:rsidR="005934A9" w:rsidRDefault="005934A9" w:rsidP="005934A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Cs w:val="20"/>
        </w:rPr>
        <w:t>​</w:t>
      </w:r>
      <w:r w:rsidRPr="005934A9">
        <w:rPr>
          <w:rFonts w:ascii="맑은 고딕" w:eastAsia="맑은 고딕" w:hAnsi="맑은 고딕" w:cs="굴림"/>
          <w:noProof/>
          <w:kern w:val="0"/>
          <w:szCs w:val="20"/>
        </w:rPr>
        <w:drawing>
          <wp:inline distT="0" distB="0" distL="0" distR="0" wp14:anchorId="2E83A09E" wp14:editId="0AB5A7D7">
            <wp:extent cx="5731510" cy="398780"/>
            <wp:effectExtent l="0" t="0" r="2540" b="127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Cs w:val="20"/>
        </w:rPr>
        <w:br w:type="textWrapping" w:clear="all"/>
      </w:r>
    </w:p>
    <w:tbl>
      <w:tblPr>
        <w:tblStyle w:val="a6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3119"/>
        <w:gridCol w:w="2835"/>
        <w:gridCol w:w="702"/>
      </w:tblGrid>
      <w:tr w:rsidR="005934A9" w14:paraId="0F596DA8" w14:textId="77777777" w:rsidTr="005934A9">
        <w:trPr>
          <w:trHeight w:val="779"/>
        </w:trPr>
        <w:tc>
          <w:tcPr>
            <w:tcW w:w="846" w:type="dxa"/>
            <w:shd w:val="clear" w:color="auto" w:fill="404040" w:themeFill="text1" w:themeFillTint="BF"/>
            <w:vAlign w:val="center"/>
          </w:tcPr>
          <w:p w14:paraId="7D90CE2C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부문</w:t>
            </w:r>
          </w:p>
        </w:tc>
        <w:tc>
          <w:tcPr>
            <w:tcW w:w="850" w:type="dxa"/>
            <w:shd w:val="clear" w:color="auto" w:fill="404040" w:themeFill="text1" w:themeFillTint="BF"/>
            <w:vAlign w:val="center"/>
          </w:tcPr>
          <w:p w14:paraId="37426E0A" w14:textId="77777777" w:rsid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신입</w:t>
            </w:r>
          </w:p>
          <w:p w14:paraId="0A843972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/경력</w:t>
            </w: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14:paraId="0D9C8CA7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직무</w:t>
            </w:r>
          </w:p>
        </w:tc>
        <w:tc>
          <w:tcPr>
            <w:tcW w:w="3119" w:type="dxa"/>
            <w:shd w:val="clear" w:color="auto" w:fill="404040" w:themeFill="text1" w:themeFillTint="BF"/>
            <w:vAlign w:val="center"/>
          </w:tcPr>
          <w:p w14:paraId="49CCAC06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담당 업무</w:t>
            </w:r>
          </w:p>
        </w:tc>
        <w:tc>
          <w:tcPr>
            <w:tcW w:w="2835" w:type="dxa"/>
            <w:shd w:val="clear" w:color="auto" w:fill="404040" w:themeFill="text1" w:themeFillTint="BF"/>
            <w:vAlign w:val="center"/>
          </w:tcPr>
          <w:p w14:paraId="4BF0355A" w14:textId="77777777" w:rsid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 xml:space="preserve">지원자격 및 </w:t>
            </w:r>
          </w:p>
          <w:p w14:paraId="593B88FF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우대사항</w:t>
            </w:r>
          </w:p>
        </w:tc>
        <w:tc>
          <w:tcPr>
            <w:tcW w:w="702" w:type="dxa"/>
            <w:shd w:val="clear" w:color="auto" w:fill="404040" w:themeFill="text1" w:themeFillTint="BF"/>
            <w:vAlign w:val="center"/>
          </w:tcPr>
          <w:p w14:paraId="5C038D87" w14:textId="77777777" w:rsidR="005934A9" w:rsidRPr="005934A9" w:rsidRDefault="005934A9" w:rsidP="005934A9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8"/>
                <w:szCs w:val="18"/>
              </w:rPr>
              <w:t>인원</w:t>
            </w:r>
          </w:p>
        </w:tc>
      </w:tr>
      <w:tr w:rsidR="00E34073" w14:paraId="3BC42522" w14:textId="77777777" w:rsidTr="00E82F22">
        <w:trPr>
          <w:trHeight w:val="4409"/>
        </w:trPr>
        <w:tc>
          <w:tcPr>
            <w:tcW w:w="846" w:type="dxa"/>
            <w:vAlign w:val="center"/>
          </w:tcPr>
          <w:p w14:paraId="74D071F0" w14:textId="77777777" w:rsidR="00E34073" w:rsidRDefault="00E34073" w:rsidP="00E34073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영업</w:t>
            </w:r>
          </w:p>
          <w:p w14:paraId="7BAFEEF5" w14:textId="77777777" w:rsidR="00E34073" w:rsidRPr="005934A9" w:rsidRDefault="00E34073" w:rsidP="00E34073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지원</w:t>
            </w:r>
          </w:p>
        </w:tc>
        <w:tc>
          <w:tcPr>
            <w:tcW w:w="850" w:type="dxa"/>
            <w:vAlign w:val="center"/>
          </w:tcPr>
          <w:p w14:paraId="4344E874" w14:textId="77777777" w:rsidR="00E34073" w:rsidRDefault="00E34073" w:rsidP="00E34073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신입</w:t>
            </w:r>
          </w:p>
          <w:p w14:paraId="6E3A669A" w14:textId="1805F145" w:rsidR="00F54375" w:rsidRPr="005934A9" w:rsidRDefault="00F54375" w:rsidP="00E34073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(인턴)</w:t>
            </w:r>
          </w:p>
        </w:tc>
        <w:tc>
          <w:tcPr>
            <w:tcW w:w="1276" w:type="dxa"/>
            <w:vAlign w:val="center"/>
          </w:tcPr>
          <w:p w14:paraId="2A2FDDEA" w14:textId="342C026F" w:rsidR="00E34073" w:rsidRPr="005934A9" w:rsidRDefault="00E34073" w:rsidP="00F54375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Operation</w:t>
            </w:r>
          </w:p>
        </w:tc>
        <w:tc>
          <w:tcPr>
            <w:tcW w:w="3119" w:type="dxa"/>
            <w:vAlign w:val="center"/>
          </w:tcPr>
          <w:p w14:paraId="6185E449" w14:textId="77777777" w:rsidR="00E34073" w:rsidRPr="005934A9" w:rsidRDefault="00E34073" w:rsidP="00E34073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 - Software 수/발주 처리업무</w:t>
            </w:r>
          </w:p>
          <w:p w14:paraId="6893B25D" w14:textId="77777777" w:rsidR="00E34073" w:rsidRDefault="00E34073" w:rsidP="00E34073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   (ERP, Web Order System 등 </w:t>
            </w:r>
          </w:p>
          <w:p w14:paraId="052E7E91" w14:textId="77777777" w:rsidR="00E34073" w:rsidRPr="005934A9" w:rsidRDefault="00E34073" w:rsidP="00E34073">
            <w:pPr>
              <w:widowControl/>
              <w:autoSpaceDE/>
              <w:autoSpaceDN/>
              <w:ind w:firstLineChars="150" w:firstLine="27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시스템 사용)</w:t>
            </w:r>
          </w:p>
          <w:p w14:paraId="587B74BB" w14:textId="77777777" w:rsidR="00FD73DE" w:rsidRDefault="007569A6" w:rsidP="007569A6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Pr="007569A6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수/발주 관련 Vendor &amp;</w:t>
            </w:r>
          </w:p>
          <w:p w14:paraId="358CBF22" w14:textId="77777777" w:rsidR="00FD73DE" w:rsidRDefault="007569A6" w:rsidP="00FD73DE">
            <w:pPr>
              <w:widowControl/>
              <w:autoSpaceDE/>
              <w:autoSpaceDN/>
              <w:ind w:firstLineChars="200" w:firstLine="36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7569A6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파트너 社 커뮤니케이션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등</w:t>
            </w:r>
          </w:p>
          <w:p w14:paraId="04B3D160" w14:textId="738D5B2F" w:rsidR="007569A6" w:rsidRDefault="00E34073" w:rsidP="00FD73DE">
            <w:pPr>
              <w:widowControl/>
              <w:autoSpaceDE/>
              <w:autoSpaceDN/>
              <w:ind w:firstLineChars="200" w:firstLine="36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Software 유통 채널 지원 업무</w:t>
            </w:r>
          </w:p>
          <w:p w14:paraId="0DBFFD86" w14:textId="77777777" w:rsidR="00FD73DE" w:rsidRDefault="00E34073" w:rsidP="007569A6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- 영업 활성화를 위한 </w:t>
            </w:r>
            <w:r w:rsidR="007569A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내부</w:t>
            </w:r>
          </w:p>
          <w:p w14:paraId="3ED92AE8" w14:textId="196DB401" w:rsidR="007569A6" w:rsidRDefault="007569A6" w:rsidP="00FD73DE">
            <w:pPr>
              <w:widowControl/>
              <w:autoSpaceDE/>
              <w:autoSpaceDN/>
              <w:ind w:firstLineChars="200" w:firstLine="36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커뮤니케이션 등 영업</w:t>
            </w:r>
            <w:r w:rsidR="00E34073"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지원업무</w:t>
            </w:r>
          </w:p>
          <w:p w14:paraId="66BB8218" w14:textId="11FDB265" w:rsidR="007569A6" w:rsidRPr="005934A9" w:rsidRDefault="007569A6" w:rsidP="007569A6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7569A6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-  물류업무(입/출고)</w:t>
            </w:r>
          </w:p>
        </w:tc>
        <w:tc>
          <w:tcPr>
            <w:tcW w:w="2835" w:type="dxa"/>
            <w:vAlign w:val="center"/>
          </w:tcPr>
          <w:p w14:paraId="1780E859" w14:textId="77777777" w:rsidR="00E34073" w:rsidRPr="005934A9" w:rsidRDefault="00E34073" w:rsidP="00E34073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 [지원자격]</w:t>
            </w:r>
          </w:p>
          <w:p w14:paraId="475E6836" w14:textId="7583E5D6" w:rsidR="00E34073" w:rsidRDefault="00E34073" w:rsidP="00F54375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 전문학사 학위 이상</w:t>
            </w:r>
          </w:p>
          <w:p w14:paraId="35616C48" w14:textId="3D82A3D7" w:rsidR="00F54375" w:rsidRPr="005934A9" w:rsidRDefault="00F54375" w:rsidP="00F54375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졸업예정자 지원 가능)</w:t>
            </w:r>
          </w:p>
          <w:p w14:paraId="0BD0BD35" w14:textId="77777777" w:rsidR="00E34073" w:rsidRPr="005934A9" w:rsidRDefault="00E34073" w:rsidP="00E34073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</w:t>
            </w:r>
          </w:p>
          <w:p w14:paraId="61F748B5" w14:textId="77777777" w:rsidR="00E34073" w:rsidRPr="005934A9" w:rsidRDefault="00E34073" w:rsidP="00E34073">
            <w:pPr>
              <w:widowControl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 [우대사항]</w:t>
            </w:r>
          </w:p>
          <w:p w14:paraId="6904D916" w14:textId="77777777" w:rsidR="00FD73DE" w:rsidRDefault="00E34073" w:rsidP="00F54375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  <w:shd w:val="clear" w:color="auto" w:fill="FFFFFF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- </w:t>
            </w:r>
            <w:r w:rsidR="00E82F22">
              <w:rPr>
                <w:rFonts w:ascii="맑은 고딕" w:eastAsia="맑은 고딕" w:hAnsi="맑은 고딕" w:hint="eastAsia"/>
                <w:color w:val="000000"/>
                <w:sz w:val="18"/>
                <w:szCs w:val="18"/>
                <w:shd w:val="clear" w:color="auto" w:fill="FFFFFF"/>
              </w:rPr>
              <w:t>MS Office 등을 활용한</w:t>
            </w:r>
          </w:p>
          <w:p w14:paraId="4DB38B88" w14:textId="1C0AE521" w:rsidR="00E82F22" w:rsidRDefault="00E82F22" w:rsidP="00FD73DE">
            <w:pPr>
              <w:widowControl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  <w:shd w:val="clear" w:color="auto" w:fill="FFFFFF"/>
              </w:rPr>
              <w:t>문서 작성 능력을 보유한 분</w:t>
            </w:r>
          </w:p>
          <w:p w14:paraId="49F25190" w14:textId="77777777" w:rsidR="00FD73DE" w:rsidRDefault="00E34073" w:rsidP="00FD73DE">
            <w:pPr>
              <w:widowControl/>
              <w:autoSpaceDE/>
              <w:autoSpaceDN/>
              <w:ind w:firstLine="156"/>
              <w:jc w:val="left"/>
              <w:rPr>
                <w:color w:val="00000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- </w:t>
            </w:r>
            <w:r w:rsidR="00F54375">
              <w:rPr>
                <w:rFonts w:hint="eastAsia"/>
                <w:color w:val="000000"/>
                <w:sz w:val="18"/>
                <w:szCs w:val="18"/>
              </w:rPr>
              <w:t>업무적 성장을 위</w:t>
            </w:r>
            <w:r w:rsidR="00FD73DE">
              <w:rPr>
                <w:rFonts w:hint="eastAsia"/>
                <w:color w:val="000000"/>
                <w:sz w:val="18"/>
                <w:szCs w:val="18"/>
              </w:rPr>
              <w:t>해</w:t>
            </w:r>
          </w:p>
          <w:p w14:paraId="789DC5D3" w14:textId="77777777" w:rsidR="00FD73DE" w:rsidRDefault="00F54375" w:rsidP="00FD73DE">
            <w:pPr>
              <w:widowControl/>
              <w:autoSpaceDE/>
              <w:autoSpaceDN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지속적인 노력을 기울일 수</w:t>
            </w:r>
          </w:p>
          <w:p w14:paraId="6CE3DAAA" w14:textId="144691CA" w:rsidR="00F54375" w:rsidRDefault="00F54375" w:rsidP="00FD73DE">
            <w:pPr>
              <w:widowControl/>
              <w:autoSpaceDE/>
              <w:autoSpaceDN/>
              <w:ind w:firstLineChars="100" w:firstLine="18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있는 분</w:t>
            </w:r>
          </w:p>
          <w:p w14:paraId="3E67A173" w14:textId="77777777" w:rsidR="00FD73DE" w:rsidRDefault="00F54375" w:rsidP="00E82F22">
            <w:pPr>
              <w:widowControl/>
              <w:autoSpaceDE/>
              <w:autoSpaceDN/>
              <w:ind w:firstLine="156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다양한 이해관계자와</w:t>
            </w:r>
          </w:p>
          <w:p w14:paraId="0E059694" w14:textId="77777777" w:rsidR="00FD73DE" w:rsidRDefault="00F54375" w:rsidP="00FD73DE">
            <w:pPr>
              <w:widowControl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유기적인 커뮤니케이션 및</w:t>
            </w:r>
          </w:p>
          <w:p w14:paraId="54CF3F7C" w14:textId="6A2331C2" w:rsidR="00E34073" w:rsidRPr="005934A9" w:rsidRDefault="00FD73DE" w:rsidP="00FD73DE">
            <w:pPr>
              <w:widowControl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협</w:t>
            </w:r>
            <w:r w:rsidR="00F54375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업</w:t>
            </w:r>
            <w:r w:rsidR="00E82F22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을 진행하실 수 있는 분</w:t>
            </w:r>
          </w:p>
        </w:tc>
        <w:tc>
          <w:tcPr>
            <w:tcW w:w="702" w:type="dxa"/>
            <w:vAlign w:val="center"/>
          </w:tcPr>
          <w:p w14:paraId="2DC36345" w14:textId="5BDA453B" w:rsidR="00E34073" w:rsidRPr="005934A9" w:rsidRDefault="00E34073" w:rsidP="00E34073">
            <w:pPr>
              <w:widowControl/>
              <w:autoSpaceDE/>
              <w:autoSpaceDN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0명</w:t>
            </w:r>
          </w:p>
        </w:tc>
      </w:tr>
    </w:tbl>
    <w:p w14:paraId="2C56215F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7F4B0F4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7D96FC5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75F49FCB" wp14:editId="44A333E5">
            <wp:extent cx="5731510" cy="398780"/>
            <wp:effectExtent l="0" t="0" r="254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DA72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325"/>
      </w:tblGrid>
      <w:tr w:rsidR="005934A9" w:rsidRPr="005934A9" w14:paraId="01F3446C" w14:textId="77777777" w:rsidTr="005934A9">
        <w:trPr>
          <w:trHeight w:val="37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72D8017B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근무형태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63BDC31E" w14:textId="4C18DC31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인턴 (정규직 전환 가능</w:t>
            </w:r>
            <w:r w:rsidR="00E340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934A9" w:rsidRPr="005934A9" w14:paraId="20466143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6C9493A3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   - 근무시간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1AF0BB19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월 ~ 금 (주 5일) </w:t>
            </w: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</w:t>
            </w:r>
          </w:p>
        </w:tc>
      </w:tr>
      <w:tr w:rsidR="005934A9" w:rsidRPr="005934A9" w14:paraId="03709A96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470DFD23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7EB51196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오전 9시 ~ 오후 6시 </w:t>
            </w: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/>
              </w:rPr>
              <w:t>(유연근무 가능)</w:t>
            </w: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5934A9" w:rsidRPr="005934A9" w14:paraId="38EEBE98" w14:textId="77777777" w:rsidTr="005934A9">
        <w:trPr>
          <w:trHeight w:val="480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11E71FF9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근무장소 :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6AC23EC3" w14:textId="55201D82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 본사 (</w:t>
            </w:r>
            <w:proofErr w:type="spellStart"/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학동역</w:t>
            </w:r>
            <w:proofErr w:type="spellEnd"/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도보 5분 이내</w:t>
            </w:r>
            <w:r w:rsidR="00E340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  <w:r w:rsidR="00E3407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E34073" w:rsidRPr="00E340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/>
              </w:rPr>
              <w:t>재택근무 가능</w:t>
            </w:r>
            <w:r w:rsidR="00E340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934A9" w:rsidRPr="005934A9" w14:paraId="5E5EAD99" w14:textId="77777777" w:rsidTr="005934A9">
        <w:trPr>
          <w:trHeight w:val="255"/>
          <w:tblCellSpacing w:w="0" w:type="dxa"/>
          <w:jc w:val="center"/>
        </w:trPr>
        <w:tc>
          <w:tcPr>
            <w:tcW w:w="1693" w:type="dxa"/>
            <w:shd w:val="clear" w:color="auto" w:fill="FFFFFF"/>
            <w:vAlign w:val="center"/>
            <w:hideMark/>
          </w:tcPr>
          <w:p w14:paraId="3A129B72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   - 연봉수준 : </w:t>
            </w:r>
          </w:p>
        </w:tc>
        <w:tc>
          <w:tcPr>
            <w:tcW w:w="7325" w:type="dxa"/>
            <w:shd w:val="clear" w:color="auto" w:fill="FFFFFF"/>
            <w:vAlign w:val="center"/>
            <w:hideMark/>
          </w:tcPr>
          <w:p w14:paraId="76E2302A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 내규에 따름 </w:t>
            </w:r>
          </w:p>
        </w:tc>
      </w:tr>
    </w:tbl>
    <w:p w14:paraId="7136A79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58C9147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3523F353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440AA97D" wp14:editId="6814FD52">
            <wp:extent cx="5731510" cy="194373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A90EB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4D65213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6D17806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084715A0" wp14:editId="2A153EA5">
            <wp:extent cx="5731510" cy="398780"/>
            <wp:effectExtent l="0" t="0" r="2540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5934A9" w:rsidRPr="005934A9" w14:paraId="2B4F551E" w14:textId="77777777" w:rsidTr="005934A9">
        <w:trPr>
          <w:trHeight w:val="390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331E83EA" w14:textId="425AB7E9" w:rsidR="00606FEC" w:rsidRDefault="005934A9" w:rsidP="00606FEC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서류 전형 → 1차 면접 (실무진) →</w:t>
            </w:r>
            <w:r w:rsidR="00F54375"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</w:t>
            </w:r>
            <w:r w:rsidR="00F54375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 xml:space="preserve">AI </w:t>
            </w:r>
            <w:r w:rsidR="00F54375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역량</w:t>
            </w:r>
            <w:r w:rsidR="00F54375"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검사 → </w:t>
            </w: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최종 면접 (임원)</w:t>
            </w:r>
            <w:r w:rsidR="00F54375"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</w:t>
            </w: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→  입사 </w:t>
            </w:r>
          </w:p>
          <w:p w14:paraId="379A08C6" w14:textId="6CF94D7C" w:rsidR="005934A9" w:rsidRPr="00606FEC" w:rsidRDefault="005934A9" w:rsidP="00606FEC">
            <w:pPr>
              <w:widowControl/>
              <w:autoSpaceDE/>
              <w:autoSpaceDN/>
              <w:spacing w:after="0" w:line="240" w:lineRule="auto"/>
              <w:ind w:firstLineChars="300" w:firstLine="60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→ (2개월 후) 정규 전환 평가</w:t>
            </w:r>
          </w:p>
        </w:tc>
      </w:tr>
      <w:tr w:rsidR="005934A9" w:rsidRPr="005934A9" w14:paraId="7FC26721" w14:textId="77777777" w:rsidTr="005934A9">
        <w:trPr>
          <w:trHeight w:val="465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34C835BD" w14:textId="229ABA2E" w:rsidR="00E82F22" w:rsidRPr="00E82F22" w:rsidRDefault="005934A9" w:rsidP="00E82F22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 면접 결과는 면접 당일에 발표합니다</w:t>
            </w:r>
            <w:r w:rsidR="00E82F22"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  <w:r w:rsidR="00E82F22">
              <w:rPr>
                <w:rFonts w:ascii="맑은 고딕" w:eastAsia="맑은 고딕" w:hAnsi="맑은 고딕" w:cs="굴림"/>
                <w:kern w:val="0"/>
                <w:szCs w:val="20"/>
              </w:rPr>
              <w:t xml:space="preserve">  </w:t>
            </w:r>
          </w:p>
        </w:tc>
      </w:tr>
    </w:tbl>
    <w:p w14:paraId="5FFB5B2A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8E555F7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211FBA4D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0C10F72B" wp14:editId="01E6DB15">
            <wp:extent cx="5731510" cy="39878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593AE015" w14:textId="77777777" w:rsid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934A9" w14:paraId="425BADDC" w14:textId="77777777" w:rsidTr="005934A9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2B363BD" w14:textId="77777777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접수기간 :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70628E4" w14:textId="139FAAA7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~ 202</w:t>
            </w:r>
            <w:r w:rsidR="00E34073">
              <w:rPr>
                <w:rFonts w:ascii="맑은 고딕" w:eastAsia="맑은 고딕" w:hAnsi="맑은 고딕" w:cs="굴림"/>
                <w:kern w:val="0"/>
                <w:szCs w:val="20"/>
              </w:rPr>
              <w:t>1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  <w:r w:rsidR="00E34073">
              <w:rPr>
                <w:rFonts w:ascii="맑은 고딕" w:eastAsia="맑은 고딕" w:hAnsi="맑은 고딕" w:cs="굴림"/>
                <w:kern w:val="0"/>
                <w:szCs w:val="20"/>
              </w:rPr>
              <w:t>1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  <w:r w:rsidR="00E34073">
              <w:rPr>
                <w:rFonts w:ascii="맑은 고딕" w:eastAsia="맑은 고딕" w:hAnsi="맑은 고딕" w:cs="굴림"/>
                <w:kern w:val="0"/>
                <w:szCs w:val="20"/>
              </w:rPr>
              <w:t>17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까지</w:t>
            </w:r>
          </w:p>
        </w:tc>
      </w:tr>
      <w:tr w:rsidR="005934A9" w14:paraId="2E69308C" w14:textId="77777777" w:rsidTr="005934A9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5229B4A7" w14:textId="77777777" w:rsidR="005934A9" w:rsidRDefault="005934A9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    - 접수방법 : 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5043B71" w14:textId="1466CADF" w:rsidR="005934A9" w:rsidRDefault="00D8329A" w:rsidP="005934A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hyperlink r:id="rId13" w:history="1">
              <w:r w:rsidR="005934A9" w:rsidRPr="005934A9">
                <w:rPr>
                  <w:rStyle w:val="a3"/>
                  <w:rFonts w:ascii="맑은 고딕" w:eastAsia="맑은 고딕" w:hAnsi="맑은 고딕" w:cs="굴림"/>
                  <w:kern w:val="0"/>
                  <w:szCs w:val="20"/>
                </w:rPr>
                <w:t>Link</w:t>
              </w:r>
            </w:hyperlink>
            <w:r w:rsidR="005934A9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하단</w:t>
            </w:r>
            <w:r w:rsidR="005934A9"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'지원서 작성' 버튼을 Click</w:t>
            </w:r>
          </w:p>
        </w:tc>
      </w:tr>
      <w:tr w:rsidR="005934A9" w14:paraId="64DC399A" w14:textId="77777777" w:rsidTr="005934A9">
        <w:tc>
          <w:tcPr>
            <w:tcW w:w="9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478442D" w14:textId="77777777" w:rsidR="005934A9" w:rsidRPr="005934A9" w:rsidRDefault="005934A9" w:rsidP="005934A9">
            <w:pPr>
              <w:widowControl/>
              <w:autoSpaceDE/>
              <w:autoSpaceDN/>
              <w:spacing w:line="276" w:lineRule="auto"/>
              <w:ind w:leftChars="300" w:left="60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※ 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작성해주신 지원서는 인재 Pool에 등록되며, 지원서 검토 후 서류전형 합격자에 한하여 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br/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별도로 연락 드릴 예정입니다.</w:t>
            </w:r>
          </w:p>
        </w:tc>
      </w:tr>
    </w:tbl>
    <w:p w14:paraId="6F9ABF2E" w14:textId="77777777" w:rsid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</w:p>
    <w:p w14:paraId="1EA539AE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3A28654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D080E3F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106F596C" wp14:editId="1AC63ED5">
            <wp:extent cx="5731510" cy="398780"/>
            <wp:effectExtent l="0" t="0" r="254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p w14:paraId="49175689" w14:textId="77777777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</w:tblGrid>
      <w:tr w:rsidR="005934A9" w:rsidRPr="005934A9" w14:paraId="32F68FC9" w14:textId="77777777" w:rsidTr="005934A9">
        <w:trPr>
          <w:trHeight w:val="37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1F5FA2D5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    - 취업보호대상자(장애인 및 보훈대상자)는 관련 법령에 의거하여 우대합니다. </w:t>
            </w:r>
          </w:p>
        </w:tc>
      </w:tr>
      <w:tr w:rsidR="005934A9" w:rsidRPr="005934A9" w14:paraId="1322B25E" w14:textId="77777777" w:rsidTr="005934A9">
        <w:trPr>
          <w:trHeight w:val="40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37F6D3A8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lastRenderedPageBreak/>
              <w:t>    - 지원서 기재 사항이나 제출된 서류가 허위로 판명될 경우 합격 또는 입사가 취소될 수 있습니다.</w:t>
            </w:r>
          </w:p>
        </w:tc>
      </w:tr>
      <w:tr w:rsidR="005934A9" w:rsidRPr="005934A9" w14:paraId="634E8567" w14:textId="77777777" w:rsidTr="005934A9">
        <w:trPr>
          <w:trHeight w:val="405"/>
          <w:tblCellSpacing w:w="0" w:type="dxa"/>
          <w:jc w:val="center"/>
        </w:trPr>
        <w:tc>
          <w:tcPr>
            <w:tcW w:w="16635" w:type="dxa"/>
            <w:shd w:val="clear" w:color="auto" w:fill="FFFFFF"/>
            <w:vAlign w:val="center"/>
            <w:hideMark/>
          </w:tcPr>
          <w:p w14:paraId="35218DED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    - 문의는 recruit@sckcorp.co.kr 또는 홈페이지 내 '채용문의' 게시판을 이용 </w:t>
            </w:r>
            <w:proofErr w:type="gramStart"/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부탁 드립니다</w:t>
            </w:r>
            <w:proofErr w:type="gramEnd"/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.</w:t>
            </w:r>
          </w:p>
        </w:tc>
      </w:tr>
      <w:tr w:rsidR="005934A9" w:rsidRPr="005934A9" w14:paraId="54AB74E5" w14:textId="77777777" w:rsidTr="005934A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60A51F" w14:textId="77777777" w:rsidR="005934A9" w:rsidRPr="005934A9" w:rsidRDefault="005934A9" w:rsidP="005934A9">
            <w:pPr>
              <w:widowControl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934A9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     </w:t>
            </w:r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- SCK(주식회사 </w:t>
            </w:r>
            <w:proofErr w:type="spellStart"/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에쓰씨케이</w:t>
            </w:r>
            <w:proofErr w:type="spellEnd"/>
            <w:r w:rsidRPr="005934A9">
              <w:rPr>
                <w:rFonts w:ascii="맑은 고딕" w:eastAsia="맑은 고딕" w:hAnsi="맑은 고딕" w:cs="굴림" w:hint="eastAsia"/>
                <w:kern w:val="0"/>
                <w:szCs w:val="20"/>
              </w:rPr>
              <w:t>)의 옛 사명은 SoftBank Korea, SoftBank Commerce Korea, SBCK입니다. </w:t>
            </w:r>
          </w:p>
        </w:tc>
      </w:tr>
    </w:tbl>
    <w:p w14:paraId="19333C4B" w14:textId="5BC09246" w:rsidR="005934A9" w:rsidRPr="005934A9" w:rsidRDefault="005934A9" w:rsidP="005934A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 </w:t>
      </w:r>
    </w:p>
    <w:p w14:paraId="62DB218A" w14:textId="05B864CB" w:rsidR="005934A9" w:rsidRPr="00E34073" w:rsidRDefault="005934A9" w:rsidP="00E34073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42653D82" wp14:editId="40F56CAF">
            <wp:extent cx="5731510" cy="39878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4A9" w:rsidRPr="00E34073" w:rsidSect="005934A9">
      <w:pgSz w:w="11906" w:h="16838" w:code="9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98FD7" w14:textId="77777777" w:rsidR="00D8329A" w:rsidRDefault="00D8329A" w:rsidP="005934A9">
      <w:pPr>
        <w:spacing w:after="0" w:line="240" w:lineRule="auto"/>
      </w:pPr>
      <w:r>
        <w:separator/>
      </w:r>
    </w:p>
  </w:endnote>
  <w:endnote w:type="continuationSeparator" w:id="0">
    <w:p w14:paraId="6B844310" w14:textId="77777777" w:rsidR="00D8329A" w:rsidRDefault="00D8329A" w:rsidP="0059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3C7FE" w14:textId="77777777" w:rsidR="00D8329A" w:rsidRDefault="00D8329A" w:rsidP="005934A9">
      <w:pPr>
        <w:spacing w:after="0" w:line="240" w:lineRule="auto"/>
      </w:pPr>
      <w:r>
        <w:separator/>
      </w:r>
    </w:p>
  </w:footnote>
  <w:footnote w:type="continuationSeparator" w:id="0">
    <w:p w14:paraId="561AE559" w14:textId="77777777" w:rsidR="00D8329A" w:rsidRDefault="00D8329A" w:rsidP="0059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9"/>
    <w:rsid w:val="00403FC9"/>
    <w:rsid w:val="005934A9"/>
    <w:rsid w:val="00606FEC"/>
    <w:rsid w:val="007569A6"/>
    <w:rsid w:val="00C2403A"/>
    <w:rsid w:val="00D8329A"/>
    <w:rsid w:val="00E34073"/>
    <w:rsid w:val="00E43470"/>
    <w:rsid w:val="00E47BB4"/>
    <w:rsid w:val="00E66427"/>
    <w:rsid w:val="00E82F22"/>
    <w:rsid w:val="00F54375"/>
    <w:rsid w:val="00F6035E"/>
    <w:rsid w:val="00FD73DE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68D35"/>
  <w15:chartTrackingRefBased/>
  <w15:docId w15:val="{5DE9E06D-C8ED-4B74-8212-5B6B989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A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93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934A9"/>
  </w:style>
  <w:style w:type="paragraph" w:styleId="a5">
    <w:name w:val="footer"/>
    <w:basedOn w:val="a"/>
    <w:link w:val="Char0"/>
    <w:uiPriority w:val="99"/>
    <w:unhideWhenUsed/>
    <w:rsid w:val="00593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934A9"/>
  </w:style>
  <w:style w:type="table" w:styleId="a6">
    <w:name w:val="Table Grid"/>
    <w:basedOn w:val="a1"/>
    <w:uiPriority w:val="39"/>
    <w:rsid w:val="0059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34A9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59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k.recruiter.co.kr/app/jobnotice/view?systemKindCode=MRS2&amp;jobnoticeSn=276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kcorp.co.kr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오태령(elena.oh)</dc:creator>
  <cp:keywords/>
  <dc:description/>
  <cp:lastModifiedBy>오태령(elena.oh)</cp:lastModifiedBy>
  <cp:revision>6</cp:revision>
  <dcterms:created xsi:type="dcterms:W3CDTF">2020-05-06T04:50:00Z</dcterms:created>
  <dcterms:modified xsi:type="dcterms:W3CDTF">2021-01-06T07:29:00Z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224c-1a10-432e-bb5d-5c1fbf342f24_Enabled">
    <vt:lpwstr>True</vt:lpwstr>
  </property>
  <property fmtid="{D5CDD505-2E9C-101B-9397-08002B2CF9AE}" pid="3" name="MSIP_Label_3061224c-1a10-432e-bb5d-5c1fbf342f24_SiteId">
    <vt:lpwstr>45939ce6-50d5-48dc-bf2e-6086b74c66e5</vt:lpwstr>
  </property>
  <property fmtid="{D5CDD505-2E9C-101B-9397-08002B2CF9AE}" pid="4" name="MSIP_Label_3061224c-1a10-432e-bb5d-5c1fbf342f24_Owner">
    <vt:lpwstr>elena.oh@sckcorp.co.kr</vt:lpwstr>
  </property>
  <property fmtid="{D5CDD505-2E9C-101B-9397-08002B2CF9AE}" pid="5" name="MSIP_Label_3061224c-1a10-432e-bb5d-5c1fbf342f24_SetDate">
    <vt:lpwstr>2021-01-06T06:45:16.0024136Z</vt:lpwstr>
  </property>
  <property fmtid="{D5CDD505-2E9C-101B-9397-08002B2CF9AE}" pid="6" name="MSIP_Label_3061224c-1a10-432e-bb5d-5c1fbf342f24_Name">
    <vt:lpwstr>SCK Public</vt:lpwstr>
  </property>
  <property fmtid="{D5CDD505-2E9C-101B-9397-08002B2CF9AE}" pid="7" name="MSIP_Label_3061224c-1a10-432e-bb5d-5c1fbf342f24_Application">
    <vt:lpwstr>Microsoft Azure Information Protection</vt:lpwstr>
  </property>
  <property fmtid="{D5CDD505-2E9C-101B-9397-08002B2CF9AE}" pid="8" name="MSIP_Label_3061224c-1a10-432e-bb5d-5c1fbf342f24_ActionId">
    <vt:lpwstr>3f9d5233-b1b9-4df0-bee2-aa5722bc9918</vt:lpwstr>
  </property>
  <property fmtid="{D5CDD505-2E9C-101B-9397-08002B2CF9AE}" pid="9" name="MSIP_Label_3061224c-1a10-432e-bb5d-5c1fbf342f24_Extended_MSFT_Method">
    <vt:lpwstr>Automatic</vt:lpwstr>
  </property>
  <property fmtid="{D5CDD505-2E9C-101B-9397-08002B2CF9AE}" pid="10" name="Sensitivity">
    <vt:lpwstr>SCK Public</vt:lpwstr>
  </property>
</Properties>
</file>